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5" w:rsidRPr="00D84AE6" w:rsidRDefault="00CA3395" w:rsidP="00CA3395">
      <w:pPr>
        <w:widowControl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CA3395" w:rsidRPr="00D84AE6" w:rsidRDefault="00CA3395" w:rsidP="00CA3395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lang w:eastAsia="en-US"/>
        </w:rPr>
      </w:pPr>
      <w:bookmarkStart w:id="0" w:name="_GoBack"/>
      <w:r w:rsidRPr="00D84AE6">
        <w:rPr>
          <w:rFonts w:eastAsia="Times New Roman" w:cs="Times New Roman"/>
          <w:b/>
          <w:bCs/>
          <w:lang w:eastAsia="en-US"/>
        </w:rPr>
        <w:t>«Уголовное наказание и правила его назначения»</w:t>
      </w:r>
    </w:p>
    <w:bookmarkEnd w:id="0"/>
    <w:p w:rsidR="00CA3395" w:rsidRDefault="00CA3395" w:rsidP="00CA3395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</w:t>
      </w:r>
      <w:proofErr w:type="spellStart"/>
      <w:r w:rsidRPr="00D84AE6">
        <w:rPr>
          <w:rFonts w:eastAsia="Times New Roman" w:cs="Times New Roman"/>
          <w:lang w:eastAsia="en-US"/>
        </w:rPr>
        <w:t>Арямов</w:t>
      </w:r>
      <w:proofErr w:type="spellEnd"/>
      <w:r w:rsidRPr="00D84AE6">
        <w:rPr>
          <w:rFonts w:eastAsia="Times New Roman" w:cs="Times New Roman"/>
          <w:lang w:eastAsia="en-US"/>
        </w:rPr>
        <w:t xml:space="preserve"> А.А., Васильев Ю.А. </w:t>
      </w:r>
    </w:p>
    <w:p w:rsidR="00CA3395" w:rsidRPr="00D84AE6" w:rsidRDefault="00CA3395" w:rsidP="00CA3395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3" w:type="dxa"/>
          <w:right w:w="50" w:type="dxa"/>
        </w:tblCellMar>
        <w:tblLook w:val="04A0" w:firstRow="1" w:lastRow="0" w:firstColumn="1" w:lastColumn="0" w:noHBand="0" w:noVBand="1"/>
      </w:tblPr>
      <w:tblGrid>
        <w:gridCol w:w="2581"/>
        <w:gridCol w:w="6766"/>
      </w:tblGrid>
      <w:tr w:rsidR="00CA3395" w:rsidRPr="00D84AE6" w:rsidTr="008B362E">
        <w:trPr>
          <w:trHeight w:val="718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активной гражданской позиции, развитие творческого потенциала, повышение качества будущей профессиональной деятельности;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воспитание студентов в духе уважения права и законных интересов человека, общества и государства, неуклонного соблюдения законности и обеспечения правопорядка;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создание базы для разработки и реализации правовых норм в сфере привлечения к уголовной ответственности; - совершенствование базы теоретической подготовки студентов и практики обращения с нормативными правовыми актами при назначении уголовного наказания;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правового мышления, выработка навыков понимания нормативных правовых актов, отражающих уголовную политику нашего государства в сфере назначения уголовного наказания;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у студентов базовых знаний, необходимых для назначения уголовного наказания;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создание основы для самостоятельного решения задач требуемого уровня сложности в области знания и применения права в области назначения уголовного наказания; - умение логично формулировать и аргументированно отстаивать собственное видение рассматриваемых проблем; - овладение приемами ведения дискуссии по правовым вопросам;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общих познавательных способностей студента.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CA3395" w:rsidRPr="00D84AE6" w:rsidTr="008B362E">
        <w:trPr>
          <w:trHeight w:val="442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Б.1.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В.11    Дисциплина входит в профессиональный цикл (Б.1.) и является дисциплиной, устанавливаемой ВУЗом (Б.1.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 xml:space="preserve">В.11), магистерской программы «Юрист в сфере уголовного судопроизводства». </w:t>
            </w:r>
            <w:proofErr w:type="gramEnd"/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Ее базой являются такие дисциплины, как: философия права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(М.2 Б.6), учение о преступлении и составе преступления (Б.1 В. 8), уголовная политика России (Б.1 В.12).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Компетенции, полученные при изучении данных дисциплин, способствуют изучению дисциплины «Уголовное наказание и правила его назначения»; в свою очередь последняя служит основой для освоения ряда иных дисциплин: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«Альтернативные средства решения уголовно-правового конфликта (Б.1.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В.В.5.2.)»,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«Обстоятельства, исключающие уголовную ответственность: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проблемы теории и практики» (Б.1 В.В 6.2), «Проблемы </w:t>
            </w:r>
            <w:proofErr w:type="spellStart"/>
            <w:r w:rsidRPr="00D84AE6">
              <w:rPr>
                <w:rFonts w:eastAsia="Times New Roman" w:cs="Times New Roman"/>
                <w:bCs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преступников и социальной помощи осужденным» (Б.1 В.В 7.2) и иных. </w:t>
            </w:r>
          </w:p>
        </w:tc>
      </w:tr>
      <w:tr w:rsidR="00CA3395" w:rsidRPr="00D84AE6" w:rsidTr="008B362E">
        <w:trPr>
          <w:trHeight w:val="163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i/>
                <w:lang w:eastAsia="en-US"/>
              </w:rPr>
              <w:t xml:space="preserve">Профессиональные компетенции: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>ПК-3 ПК-4 ПК-5</w:t>
            </w:r>
          </w:p>
        </w:tc>
      </w:tr>
      <w:tr w:rsidR="00CA3395" w:rsidRPr="00D84AE6" w:rsidTr="008B362E">
        <w:trPr>
          <w:trHeight w:val="251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lastRenderedPageBreak/>
              <w:t xml:space="preserve">Содержание дисциплины </w:t>
            </w:r>
          </w:p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Понятие и цели наказания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Система и виды уголовных наказаний.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Общие начала назначения наказания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Специальные правила назначения наказания.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Освобождение от ответственности и наказания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Амнистия. Помилование. Судимость. Конфискация имущества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Ответственность несовершеннолетних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  <w:p w:rsidR="00CA3395" w:rsidRPr="00D84AE6" w:rsidRDefault="00CA3395" w:rsidP="00CA33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Принудительные меры медицинского характера</w:t>
            </w:r>
          </w:p>
        </w:tc>
      </w:tr>
      <w:tr w:rsidR="00CA3395" w:rsidRPr="00D84AE6" w:rsidTr="008B362E">
        <w:trPr>
          <w:trHeight w:val="5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Общая трудоемкость дисциплины составляет 3 зачетные единица 108 часов. </w:t>
            </w:r>
          </w:p>
        </w:tc>
      </w:tr>
      <w:tr w:rsidR="00CA3395" w:rsidRPr="00D84AE6" w:rsidTr="008B362E">
        <w:trPr>
          <w:trHeight w:val="83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95" w:rsidRPr="00D84AE6" w:rsidRDefault="00CA3395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Экзамен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A02"/>
    <w:multiLevelType w:val="hybridMultilevel"/>
    <w:tmpl w:val="C2386212"/>
    <w:lvl w:ilvl="0" w:tplc="A8BCAE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360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8600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997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AE0E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4A5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42C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B41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496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B8034F"/>
    <w:multiLevelType w:val="hybridMultilevel"/>
    <w:tmpl w:val="5CEE7D0C"/>
    <w:lvl w:ilvl="0" w:tplc="B1721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2FB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473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C67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E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D9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39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B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47F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5"/>
    <w:rsid w:val="0044500F"/>
    <w:rsid w:val="00C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2024-03-13T08:39:00Z</dcterms:created>
  <dcterms:modified xsi:type="dcterms:W3CDTF">2024-03-13T08:39:00Z</dcterms:modified>
</cp:coreProperties>
</file>