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2B" w:rsidRPr="00D84AE6" w:rsidRDefault="0054522B" w:rsidP="0054522B">
      <w:pPr>
        <w:widowControl w:val="0"/>
        <w:jc w:val="center"/>
        <w:rPr>
          <w:rFonts w:eastAsia="Times New Roman" w:cs="Times New Roman"/>
        </w:rPr>
      </w:pPr>
      <w:r w:rsidRPr="00D84AE6">
        <w:rPr>
          <w:rFonts w:eastAsia="Times New Roman" w:cs="Times New Roman"/>
          <w:b/>
          <w:bCs/>
          <w:color w:val="000000"/>
        </w:rPr>
        <w:t>Аннотация рабочей программы дисциплины</w:t>
      </w:r>
    </w:p>
    <w:p w:rsidR="0054522B" w:rsidRPr="00D84AE6" w:rsidRDefault="0054522B" w:rsidP="0054522B">
      <w:pPr>
        <w:widowControl w:val="0"/>
        <w:tabs>
          <w:tab w:val="left" w:pos="708"/>
          <w:tab w:val="left" w:pos="756"/>
        </w:tabs>
        <w:jc w:val="center"/>
        <w:rPr>
          <w:rFonts w:eastAsia="Times New Roman" w:cs="Times New Roman"/>
        </w:rPr>
      </w:pPr>
      <w:bookmarkStart w:id="0" w:name="_GoBack"/>
      <w:r w:rsidRPr="00D84AE6">
        <w:rPr>
          <w:rFonts w:eastAsia="Times New Roman" w:cs="Times New Roman"/>
          <w:b/>
          <w:bCs/>
          <w:color w:val="000000"/>
        </w:rPr>
        <w:t>«Международное уголовное право»</w:t>
      </w:r>
    </w:p>
    <w:bookmarkEnd w:id="0"/>
    <w:p w:rsidR="0054522B" w:rsidRDefault="0054522B" w:rsidP="0054522B">
      <w:pPr>
        <w:widowControl w:val="0"/>
        <w:tabs>
          <w:tab w:val="left" w:pos="708"/>
          <w:tab w:val="left" w:pos="756"/>
        </w:tabs>
        <w:jc w:val="center"/>
        <w:rPr>
          <w:rFonts w:eastAsia="Times New Roman" w:cs="Times New Roman"/>
          <w:color w:val="000000"/>
        </w:rPr>
      </w:pPr>
      <w:r w:rsidRPr="00D84AE6">
        <w:rPr>
          <w:rFonts w:eastAsia="Times New Roman" w:cs="Times New Roman"/>
          <w:color w:val="000000"/>
        </w:rPr>
        <w:t xml:space="preserve">Разработчики: </w:t>
      </w:r>
      <w:proofErr w:type="spellStart"/>
      <w:r w:rsidRPr="00D84AE6">
        <w:rPr>
          <w:rFonts w:eastAsia="Times New Roman" w:cs="Times New Roman"/>
          <w:color w:val="000000"/>
        </w:rPr>
        <w:t>Арямов</w:t>
      </w:r>
      <w:proofErr w:type="spellEnd"/>
      <w:r w:rsidRPr="00D84AE6">
        <w:rPr>
          <w:rFonts w:eastAsia="Times New Roman" w:cs="Times New Roman"/>
          <w:color w:val="000000"/>
        </w:rPr>
        <w:t xml:space="preserve"> А.А., Рахманова Е.Н.</w:t>
      </w:r>
    </w:p>
    <w:p w:rsidR="0054522B" w:rsidRPr="00D84AE6" w:rsidRDefault="0054522B" w:rsidP="0054522B">
      <w:pPr>
        <w:widowControl w:val="0"/>
        <w:tabs>
          <w:tab w:val="left" w:pos="708"/>
          <w:tab w:val="left" w:pos="756"/>
        </w:tabs>
        <w:jc w:val="center"/>
        <w:rPr>
          <w:rFonts w:eastAsia="Times New Roman" w:cs="Times New Roman"/>
        </w:rPr>
      </w:pPr>
      <w:r w:rsidRPr="00D84AE6">
        <w:rPr>
          <w:rFonts w:eastAsia="Times New Roman" w:cs="Times New Roman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9"/>
        <w:gridCol w:w="6422"/>
      </w:tblGrid>
      <w:tr w:rsidR="0054522B" w:rsidRPr="00D84AE6" w:rsidTr="008B362E">
        <w:trPr>
          <w:trHeight w:val="5650"/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i/>
                <w:iCs/>
                <w:color w:val="000000"/>
              </w:rPr>
              <w:t>иметь представление:</w:t>
            </w:r>
          </w:p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-  об истории развития международного уголовного права;</w:t>
            </w:r>
          </w:p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- о политике государства в сфере международного сотрудничество при противодействии международным преступлениям;</w:t>
            </w:r>
          </w:p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- об основных целях международной уголовной ответственности и ее роли в противодействии преступности;</w:t>
            </w:r>
          </w:p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i/>
                <w:iCs/>
                <w:color w:val="000000"/>
              </w:rPr>
              <w:t>знать:</w:t>
            </w:r>
          </w:p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- содержание основных конвенционных актов международного права по борьбе с преступлениями;</w:t>
            </w:r>
          </w:p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- специфику уголовной ответственности в международном праве</w:t>
            </w:r>
          </w:p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- основные принципы международного уголовного права;</w:t>
            </w:r>
          </w:p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- особенности наказания в международном уголовном праве;</w:t>
            </w:r>
          </w:p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- перспективы имплементации норм международного уголовного права в отечественное правовое пространство;</w:t>
            </w:r>
          </w:p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- практику реализации международной уголовной ответственности;</w:t>
            </w:r>
          </w:p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i/>
                <w:iCs/>
                <w:color w:val="000000"/>
              </w:rPr>
              <w:t>уметь:</w:t>
            </w:r>
          </w:p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-  пользоваться приемами толкования международных нормативных правовых актов;</w:t>
            </w:r>
          </w:p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 xml:space="preserve">- применять нормы международного уголовного права для решения конкретных ситуаций; </w:t>
            </w:r>
          </w:p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- грамотно анализировать конкретную ситуацию с позиции международного уголовного права</w:t>
            </w:r>
          </w:p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- вести самостоятельную работу по систематизации и повышению правовой квалификации по вопросам курса, а также использовать полученные знания в совокупности с другими институтами уголовного права.</w:t>
            </w:r>
          </w:p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i/>
                <w:iCs/>
                <w:color w:val="000000"/>
              </w:rPr>
              <w:t>владеть:</w:t>
            </w:r>
          </w:p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- навыками работы с международными нормативными правовыми актами и прецедентными актами международных судов;</w:t>
            </w:r>
          </w:p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-  международной уголовно-правовой терминологией;</w:t>
            </w:r>
          </w:p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- применять правила толкования актов международного уголовного права и квалификации преступлений.</w:t>
            </w:r>
          </w:p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- собирать и анализировать нормативную и фактическую информацию, имеющую значение для реализации правовых норм в соответствующих сферах профессиональной деятельности;</w:t>
            </w:r>
          </w:p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- методикой осуществления правовой пропаганды и правового воспитания в сфере профессиональной деятельности, методикой преподавания международного уголовного права</w:t>
            </w:r>
            <w:r w:rsidRPr="00D84AE6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D84AE6">
              <w:rPr>
                <w:rFonts w:eastAsia="Times New Roman" w:cs="Times New Roman"/>
              </w:rPr>
              <w:t> </w:t>
            </w:r>
          </w:p>
        </w:tc>
      </w:tr>
      <w:tr w:rsidR="0054522B" w:rsidRPr="00D84AE6" w:rsidTr="008B362E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Cs/>
                <w:color w:val="000000"/>
              </w:rPr>
              <w:t>Б.1. В. 14</w:t>
            </w:r>
            <w:r w:rsidRPr="00D84AE6">
              <w:rPr>
                <w:rFonts w:eastAsia="Times New Roman" w:cs="Times New Roman"/>
                <w:b/>
                <w:color w:val="000000"/>
              </w:rPr>
              <w:t xml:space="preserve">  </w:t>
            </w:r>
            <w:r w:rsidRPr="00D84AE6">
              <w:rPr>
                <w:rFonts w:eastAsia="Times New Roman" w:cs="Times New Roman"/>
                <w:color w:val="000000"/>
              </w:rPr>
              <w:t xml:space="preserve">Дисциплина входит в профессиональный цикл (Б.1.) и является дисциплиной по выбору студента, </w:t>
            </w:r>
            <w:r w:rsidRPr="00D84AE6">
              <w:rPr>
                <w:rFonts w:eastAsia="Times New Roman" w:cs="Times New Roman"/>
                <w:color w:val="000000"/>
              </w:rPr>
              <w:lastRenderedPageBreak/>
              <w:t>устанавливаемой ВУЗом</w:t>
            </w:r>
            <w:r w:rsidRPr="00D84AE6">
              <w:rPr>
                <w:rFonts w:eastAsia="Times New Roman" w:cs="Times New Roman"/>
                <w:b/>
                <w:color w:val="000000"/>
              </w:rPr>
              <w:t>,</w:t>
            </w:r>
            <w:r w:rsidRPr="00D84AE6">
              <w:rPr>
                <w:rFonts w:eastAsia="Times New Roman" w:cs="Times New Roman"/>
                <w:color w:val="000000"/>
              </w:rPr>
              <w:t xml:space="preserve"> магистерской программы «Юри</w:t>
            </w:r>
            <w:proofErr w:type="gramStart"/>
            <w:r w:rsidRPr="00D84AE6">
              <w:rPr>
                <w:rFonts w:eastAsia="Times New Roman" w:cs="Times New Roman"/>
                <w:color w:val="000000"/>
              </w:rPr>
              <w:t>ст в сф</w:t>
            </w:r>
            <w:proofErr w:type="gramEnd"/>
            <w:r w:rsidRPr="00D84AE6">
              <w:rPr>
                <w:rFonts w:eastAsia="Times New Roman" w:cs="Times New Roman"/>
                <w:color w:val="000000"/>
              </w:rPr>
              <w:t>ере уголовного судопроизводства».</w:t>
            </w:r>
          </w:p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 xml:space="preserve">Ее базой являются такие дисциплины, как: философия права, учение о преступлении и составе преступления, уголовная политика России. </w:t>
            </w:r>
            <w:proofErr w:type="gramStart"/>
            <w:r w:rsidRPr="00D84AE6">
              <w:rPr>
                <w:rFonts w:eastAsia="Times New Roman" w:cs="Times New Roman"/>
                <w:color w:val="000000"/>
              </w:rPr>
              <w:t>Компетенции, полученные при изучении данных дисциплин, способствуют изучению дисциплины «Международное уголовное право»; в свою очередь последняя служит основой для освоения ряда иных дисциплин:</w:t>
            </w:r>
            <w:proofErr w:type="gramEnd"/>
            <w:r w:rsidRPr="00D84AE6">
              <w:rPr>
                <w:rFonts w:eastAsia="Times New Roman" w:cs="Times New Roman"/>
                <w:color w:val="000000"/>
              </w:rPr>
              <w:t xml:space="preserve"> «Уголовное наказание и правила его назначения», «Обстоятельства, исключающие уголовную ответственность: проблемы теории и практики», «Проблемы </w:t>
            </w:r>
            <w:proofErr w:type="spellStart"/>
            <w:r w:rsidRPr="00D84AE6">
              <w:rPr>
                <w:rFonts w:eastAsia="Times New Roman" w:cs="Times New Roman"/>
                <w:color w:val="000000"/>
              </w:rPr>
              <w:t>ресоциализации</w:t>
            </w:r>
            <w:proofErr w:type="spellEnd"/>
            <w:r w:rsidRPr="00D84AE6">
              <w:rPr>
                <w:rFonts w:eastAsia="Times New Roman" w:cs="Times New Roman"/>
                <w:color w:val="000000"/>
              </w:rPr>
              <w:t xml:space="preserve"> преступников и социальной помощи осужденным» и иные.</w:t>
            </w:r>
          </w:p>
        </w:tc>
      </w:tr>
      <w:tr w:rsidR="0054522B" w:rsidRPr="00D84AE6" w:rsidTr="008B362E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ПК- 3 , ПК- 4, ПК-5</w:t>
            </w:r>
          </w:p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</w:tr>
      <w:tr w:rsidR="0054522B" w:rsidRPr="00D84AE6" w:rsidTr="008B362E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22B" w:rsidRPr="00D84AE6" w:rsidRDefault="0054522B" w:rsidP="0054522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Понятие современного международного уголовного права</w:t>
            </w:r>
          </w:p>
          <w:p w:rsidR="0054522B" w:rsidRPr="00D84AE6" w:rsidRDefault="0054522B" w:rsidP="0054522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Преступление в международном уголовном праве и состав международного уголовного преступления</w:t>
            </w:r>
          </w:p>
          <w:p w:rsidR="0054522B" w:rsidRPr="00D84AE6" w:rsidRDefault="0054522B" w:rsidP="0054522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Международная уголовная ответственность и ее реализация. Наказание в международном уголовном праве</w:t>
            </w:r>
          </w:p>
          <w:p w:rsidR="0054522B" w:rsidRPr="00D84AE6" w:rsidRDefault="0054522B" w:rsidP="0054522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Неоконченное международное уголовное преступление и соучастие в нем</w:t>
            </w:r>
          </w:p>
          <w:p w:rsidR="0054522B" w:rsidRPr="00D84AE6" w:rsidRDefault="0054522B" w:rsidP="0054522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Отдельные виды международных уголовных преступлений</w:t>
            </w:r>
          </w:p>
        </w:tc>
      </w:tr>
      <w:tr w:rsidR="0054522B" w:rsidRPr="00D84AE6" w:rsidTr="008B362E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Общая трудоемкость</w:t>
            </w:r>
            <w:r w:rsidRPr="00D84AE6">
              <w:rPr>
                <w:rFonts w:eastAsia="Times New Roman" w:cs="Times New Roman"/>
                <w:i/>
                <w:iCs/>
                <w:color w:val="000000"/>
              </w:rPr>
              <w:t> </w:t>
            </w:r>
            <w:r w:rsidRPr="00D84AE6">
              <w:rPr>
                <w:rFonts w:eastAsia="Times New Roman" w:cs="Times New Roman"/>
                <w:b/>
                <w:bCs/>
                <w:color w:val="000000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i/>
                <w:iCs/>
                <w:color w:val="000000"/>
              </w:rPr>
              <w:t xml:space="preserve">Общая трудоемкость дисциплины составляет 2 зачетные единица 72 часа. </w:t>
            </w:r>
          </w:p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</w:rPr>
              <w:t> </w:t>
            </w:r>
          </w:p>
        </w:tc>
      </w:tr>
      <w:tr w:rsidR="0054522B" w:rsidRPr="00D84AE6" w:rsidTr="008B362E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22B" w:rsidRPr="00D84AE6" w:rsidRDefault="0054522B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i/>
                <w:iCs/>
                <w:color w:val="000000"/>
              </w:rPr>
              <w:t>Дифференцированный зачет</w:t>
            </w:r>
          </w:p>
        </w:tc>
      </w:tr>
    </w:tbl>
    <w:p w:rsidR="0044500F" w:rsidRDefault="0044500F"/>
    <w:sectPr w:rsidR="0044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688D"/>
    <w:multiLevelType w:val="multilevel"/>
    <w:tmpl w:val="7952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B"/>
    <w:rsid w:val="0044500F"/>
    <w:rsid w:val="0054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2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2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2024-03-13T08:41:00Z</dcterms:created>
  <dcterms:modified xsi:type="dcterms:W3CDTF">2024-03-13T08:42:00Z</dcterms:modified>
</cp:coreProperties>
</file>