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1F" w:rsidRPr="00561B2E" w:rsidRDefault="004F551F" w:rsidP="004F551F">
      <w:pPr>
        <w:pStyle w:val="a3"/>
        <w:tabs>
          <w:tab w:val="left" w:pos="3000"/>
        </w:tabs>
        <w:spacing w:line="276" w:lineRule="auto"/>
        <w:ind w:left="227" w:hanging="255"/>
        <w:jc w:val="center"/>
        <w:rPr>
          <w:b/>
        </w:rPr>
      </w:pPr>
      <w:r w:rsidRPr="00561B2E">
        <w:rPr>
          <w:b/>
        </w:rPr>
        <w:t>Аннотация рабочей программы дисциплины «Экологическое право»</w:t>
      </w:r>
    </w:p>
    <w:p w:rsidR="004F551F" w:rsidRPr="00561B2E" w:rsidRDefault="00561B2E" w:rsidP="004F551F">
      <w:pPr>
        <w:pStyle w:val="a3"/>
        <w:tabs>
          <w:tab w:val="left" w:pos="3000"/>
        </w:tabs>
        <w:spacing w:line="276" w:lineRule="auto"/>
        <w:ind w:left="227" w:hanging="255"/>
        <w:jc w:val="center"/>
      </w:pPr>
      <w:r w:rsidRPr="00561B2E">
        <w:t xml:space="preserve">Авторы-составители: </w:t>
      </w:r>
      <w:proofErr w:type="spellStart"/>
      <w:r w:rsidRPr="00561B2E">
        <w:t>Широбоков</w:t>
      </w:r>
      <w:proofErr w:type="spellEnd"/>
      <w:r w:rsidRPr="00561B2E">
        <w:t xml:space="preserve"> А.С., </w:t>
      </w:r>
      <w:proofErr w:type="spellStart"/>
      <w:r w:rsidRPr="00561B2E">
        <w:t>к.ю.н</w:t>
      </w:r>
      <w:proofErr w:type="spellEnd"/>
      <w:r w:rsidRPr="00561B2E">
        <w:t xml:space="preserve">., Морозов А.А. </w:t>
      </w:r>
      <w:proofErr w:type="spellStart"/>
      <w:r w:rsidRPr="00561B2E">
        <w:t>к.ю.н</w:t>
      </w:r>
      <w:proofErr w:type="spellEnd"/>
      <w:r w:rsidRPr="00561B2E">
        <w:t>.</w:t>
      </w:r>
    </w:p>
    <w:p w:rsidR="004F551F" w:rsidRPr="00561B2E" w:rsidRDefault="004F551F" w:rsidP="004F551F">
      <w:pPr>
        <w:pStyle w:val="a3"/>
        <w:tabs>
          <w:tab w:val="left" w:pos="3000"/>
        </w:tabs>
        <w:spacing w:line="240" w:lineRule="auto"/>
        <w:ind w:left="720"/>
      </w:pPr>
    </w:p>
    <w:tbl>
      <w:tblPr>
        <w:tblW w:w="100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436"/>
        <w:gridCol w:w="7615"/>
      </w:tblGrid>
      <w:tr w:rsidR="004F551F" w:rsidRPr="00561B2E" w:rsidTr="000528F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1F" w:rsidRPr="00561B2E" w:rsidRDefault="004F551F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  <w:bCs/>
                <w:iCs/>
              </w:rPr>
            </w:pPr>
            <w:r w:rsidRPr="00561B2E">
              <w:rPr>
                <w:b/>
              </w:rPr>
              <w:t>Цель изучения дисциплины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1F" w:rsidRPr="00561B2E" w:rsidRDefault="00561B2E" w:rsidP="000528F2">
            <w:pPr>
              <w:tabs>
                <w:tab w:val="left" w:pos="300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2E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специалистов, способных самостоятельно применять положения законодательства, регулирующего экологические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4F551F" w:rsidRPr="00561B2E" w:rsidTr="000528F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1F" w:rsidRPr="00561B2E" w:rsidRDefault="004F551F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</w:pPr>
            <w:r w:rsidRPr="00561B2E">
              <w:rPr>
                <w:b/>
              </w:rPr>
              <w:t>Место дисциплины в структуре ОПОП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1F" w:rsidRPr="00561B2E" w:rsidRDefault="00561B2E" w:rsidP="00561B2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2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F551F" w:rsidRPr="00561B2E" w:rsidTr="000528F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1F" w:rsidRPr="00561B2E" w:rsidRDefault="004F551F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rFonts w:eastAsia="Arial"/>
              </w:rPr>
            </w:pPr>
            <w:r w:rsidRPr="00561B2E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1F" w:rsidRPr="00561B2E" w:rsidRDefault="00561B2E" w:rsidP="000528F2">
            <w:pPr>
              <w:tabs>
                <w:tab w:val="left" w:pos="300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61B2E">
              <w:rPr>
                <w:rFonts w:ascii="Times New Roman" w:eastAsia="MS Mincho" w:hAnsi="Times New Roman" w:cs="Times New Roman"/>
                <w:sz w:val="24"/>
                <w:szCs w:val="24"/>
              </w:rPr>
              <w:t>ОПК-3, ОПК-5</w:t>
            </w:r>
          </w:p>
        </w:tc>
      </w:tr>
      <w:tr w:rsidR="004F551F" w:rsidRPr="00561B2E" w:rsidTr="000528F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1F" w:rsidRPr="00561B2E" w:rsidRDefault="004F551F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</w:pPr>
            <w:r w:rsidRPr="00561B2E">
              <w:rPr>
                <w:b/>
              </w:rPr>
              <w:t xml:space="preserve">Содержание дисциплины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1. Экологическое право как самостоятельная отрасль права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2. Источники экологического права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3. Экологические права граждан и общественных объединений Тема 4. Право собственности и право природопользования на природные объекты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5. Правовые основы экологического управления   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>Тема 6. Правовые ос</w:t>
            </w:r>
            <w:bookmarkStart w:id="0" w:name="_GoBack"/>
            <w:bookmarkEnd w:id="0"/>
            <w:r w:rsidRPr="00561B2E">
              <w:t xml:space="preserve">новы экологического нормирования и экологического надзора и контроля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7.  Правовые основы оценки воздействия на окружающую среду и экологической экспертизы 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8. </w:t>
            </w:r>
            <w:proofErr w:type="gramStart"/>
            <w:r w:rsidRPr="00561B2E">
              <w:t>Экономический механизм</w:t>
            </w:r>
            <w:proofErr w:type="gramEnd"/>
            <w:r w:rsidRPr="00561B2E">
              <w:t xml:space="preserve"> природопользования и охраны окружающей среды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9. Правовое обеспечение экологической безопасности.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>Тема 10. Юридическая ответственность за экологические правонарушения</w:t>
            </w:r>
            <w:proofErr w:type="gramStart"/>
            <w:r w:rsidRPr="00561B2E">
              <w:t>.</w:t>
            </w:r>
            <w:proofErr w:type="gramEnd"/>
            <w:r w:rsidRPr="00561B2E">
              <w:t xml:space="preserve"> </w:t>
            </w:r>
            <w:proofErr w:type="gramStart"/>
            <w:r w:rsidRPr="00561B2E">
              <w:t>в</w:t>
            </w:r>
            <w:proofErr w:type="gramEnd"/>
            <w:r w:rsidRPr="00561B2E">
              <w:t xml:space="preserve">озмещение экологического вреда.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11. Правовое  регулирование использования и охраны недр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12. Правовое  регулирование использования и охраны водных объектов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13. Правовое  регулирование использования и охраны лесов 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14. Правовое  регулирование охраны атмосферного воздуха 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15. Правовое  регулирование охраны  и использования объектов животного мира 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16. Правовой режим особо охраняемых природных территорий и объектов  </w:t>
            </w:r>
          </w:p>
          <w:p w:rsidR="00561B2E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 xml:space="preserve">Тема 17. Правовое  регулирование обращения с отходами  </w:t>
            </w:r>
          </w:p>
          <w:p w:rsidR="004F551F" w:rsidRPr="00561B2E" w:rsidRDefault="00561B2E" w:rsidP="00561B2E">
            <w:pPr>
              <w:pStyle w:val="a3"/>
              <w:tabs>
                <w:tab w:val="clear" w:pos="822"/>
                <w:tab w:val="left" w:pos="3000"/>
              </w:tabs>
              <w:spacing w:line="240" w:lineRule="auto"/>
              <w:ind w:left="-24"/>
            </w:pPr>
            <w:r w:rsidRPr="00561B2E">
              <w:t>Тема 18. Международное экологическое право</w:t>
            </w:r>
          </w:p>
        </w:tc>
      </w:tr>
      <w:tr w:rsidR="004F551F" w:rsidRPr="00561B2E" w:rsidTr="000528F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1F" w:rsidRPr="00561B2E" w:rsidRDefault="004F551F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</w:pPr>
            <w:r w:rsidRPr="00561B2E">
              <w:rPr>
                <w:b/>
              </w:rPr>
              <w:t>Общая трудоемкость дисциплины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1F" w:rsidRPr="00561B2E" w:rsidRDefault="00561B2E" w:rsidP="00561B2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2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единиц, 108 часов</w:t>
            </w:r>
          </w:p>
        </w:tc>
      </w:tr>
      <w:tr w:rsidR="004F551F" w:rsidRPr="00561B2E" w:rsidTr="000528F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1F" w:rsidRPr="00561B2E" w:rsidRDefault="004F551F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</w:pPr>
            <w:r w:rsidRPr="00561B2E">
              <w:rPr>
                <w:b/>
              </w:rPr>
              <w:t>Форма промежуточной аттестации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51F" w:rsidRPr="00561B2E" w:rsidRDefault="00561B2E" w:rsidP="000528F2">
            <w:pPr>
              <w:pStyle w:val="a3"/>
              <w:tabs>
                <w:tab w:val="left" w:pos="3000"/>
              </w:tabs>
              <w:spacing w:line="276" w:lineRule="auto"/>
            </w:pPr>
            <w:r w:rsidRPr="00561B2E">
              <w:t>Дифференцированный зачет</w:t>
            </w:r>
          </w:p>
        </w:tc>
      </w:tr>
    </w:tbl>
    <w:p w:rsidR="004F551F" w:rsidRDefault="004F551F" w:rsidP="004F551F">
      <w:pPr>
        <w:tabs>
          <w:tab w:val="left" w:pos="3000"/>
        </w:tabs>
        <w:rPr>
          <w:rFonts w:ascii="Times New Roman" w:hAnsi="Times New Roman" w:cs="Times New Roman"/>
        </w:rPr>
      </w:pPr>
    </w:p>
    <w:p w:rsidR="00AB2901" w:rsidRDefault="00AB2901"/>
    <w:sectPr w:rsidR="00AB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51F"/>
    <w:rsid w:val="004F551F"/>
    <w:rsid w:val="00561B2E"/>
    <w:rsid w:val="00A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4F551F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2020-02-13T09:29:00Z</dcterms:created>
  <dcterms:modified xsi:type="dcterms:W3CDTF">2024-03-14T06:36:00Z</dcterms:modified>
</cp:coreProperties>
</file>