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1" w:rsidRDefault="00013D64">
      <w:pPr>
        <w:pStyle w:val="a3"/>
        <w:spacing w:line="321" w:lineRule="exact"/>
        <w:ind w:left="1452" w:right="79"/>
        <w:jc w:val="center"/>
      </w:pPr>
      <w:bookmarkStart w:id="0" w:name="_GoBack"/>
      <w:r>
        <w:t>Аннотация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bookmarkEnd w:id="0"/>
      <w:r>
        <w:t>«Таможенное</w:t>
      </w:r>
      <w:r>
        <w:rPr>
          <w:spacing w:val="-2"/>
        </w:rPr>
        <w:t xml:space="preserve"> </w:t>
      </w:r>
      <w:r>
        <w:t>право»</w:t>
      </w:r>
    </w:p>
    <w:p w:rsidR="00C52281" w:rsidRDefault="00013D64">
      <w:pPr>
        <w:spacing w:line="321" w:lineRule="exact"/>
        <w:ind w:left="1452" w:right="80"/>
        <w:jc w:val="center"/>
        <w:rPr>
          <w:sz w:val="28"/>
        </w:rPr>
      </w:pPr>
      <w:r>
        <w:rPr>
          <w:sz w:val="28"/>
        </w:rPr>
        <w:t>Разработчик: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Цинделиани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И.А.</w:t>
      </w:r>
      <w:r w:rsidR="00033D4E">
        <w:rPr>
          <w:sz w:val="28"/>
        </w:rPr>
        <w:t>, Терентьев Р.В.</w:t>
      </w:r>
    </w:p>
    <w:p w:rsidR="00C52281" w:rsidRDefault="00C52281">
      <w:pPr>
        <w:rPr>
          <w:sz w:val="20"/>
        </w:rPr>
      </w:pPr>
    </w:p>
    <w:p w:rsidR="00C52281" w:rsidRDefault="00C52281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10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9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 (индикаторов достижения компетенций),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рабочей программой.</w:t>
            </w:r>
          </w:p>
        </w:tc>
      </w:tr>
      <w:tr w:rsidR="00C52281">
        <w:trPr>
          <w:trHeight w:val="10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before="1" w:line="259" w:lineRule="auto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C52281" w:rsidRDefault="00013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C52281">
        <w:trPr>
          <w:trHeight w:val="13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before="1" w:line="259" w:lineRule="auto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56" w:lineRule="auto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ОПК-2;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</w:p>
        </w:tc>
      </w:tr>
      <w:tr w:rsidR="00C52281">
        <w:trPr>
          <w:trHeight w:val="3799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398" w:lineRule="auto"/>
              <w:ind w:right="22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Таможенное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Таможенные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C52281" w:rsidRDefault="00013D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  <w:p w:rsidR="00C52281" w:rsidRDefault="00013D64">
            <w:pPr>
              <w:pStyle w:val="TableParagraph"/>
              <w:spacing w:before="176" w:line="256" w:lineRule="auto"/>
              <w:ind w:right="10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совершающие.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  <w:p w:rsidR="00C52281" w:rsidRDefault="00013D64">
            <w:pPr>
              <w:pStyle w:val="TableParagraph"/>
              <w:spacing w:before="166" w:line="256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таможенную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Евразийского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  <w:p w:rsidR="00C52281" w:rsidRDefault="00013D64">
            <w:pPr>
              <w:pStyle w:val="TableParagraph"/>
              <w:spacing w:before="20" w:line="458" w:lineRule="exact"/>
              <w:ind w:right="2313"/>
              <w:rPr>
                <w:sz w:val="24"/>
              </w:rPr>
            </w:pPr>
            <w:r>
              <w:rPr>
                <w:sz w:val="24"/>
              </w:rPr>
              <w:t>Тема 6. Проведение таможенного контроля.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 Таможенные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C52281">
        <w:trPr>
          <w:trHeight w:val="1214"/>
        </w:trPr>
        <w:tc>
          <w:tcPr>
            <w:tcW w:w="2614" w:type="dxa"/>
          </w:tcPr>
          <w:p w:rsidR="00C52281" w:rsidRDefault="00013D64">
            <w:pPr>
              <w:pStyle w:val="TableParagraph"/>
              <w:spacing w:before="1" w:line="25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часа.</w:t>
            </w:r>
          </w:p>
        </w:tc>
      </w:tr>
      <w:tr w:rsidR="00C52281">
        <w:trPr>
          <w:trHeight w:val="10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033D4E"/>
    <w:rsid w:val="00176BC4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2</cp:revision>
  <dcterms:created xsi:type="dcterms:W3CDTF">2022-03-24T09:04:00Z</dcterms:created>
  <dcterms:modified xsi:type="dcterms:W3CDTF">2022-03-24T09:04:00Z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