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7D" w:rsidRPr="00417A7D" w:rsidRDefault="00417A7D" w:rsidP="00417A7D">
      <w:pPr>
        <w:pStyle w:val="30"/>
        <w:shd w:val="clear" w:color="auto" w:fill="auto"/>
        <w:spacing w:after="0" w:line="240" w:lineRule="auto"/>
        <w:ind w:firstLine="0"/>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t>Аннотация рабочей программы дисциплины «Иностранный язык ООД»</w:t>
      </w:r>
    </w:p>
    <w:p w:rsidR="00417A7D" w:rsidRPr="00417A7D" w:rsidRDefault="00417A7D" w:rsidP="00417A7D">
      <w:pPr>
        <w:pStyle w:val="30"/>
        <w:shd w:val="clear" w:color="auto" w:fill="auto"/>
        <w:spacing w:after="0" w:line="240" w:lineRule="auto"/>
        <w:ind w:firstLine="0"/>
        <w:rPr>
          <w:rFonts w:ascii="Times New Roman" w:hAnsi="Times New Roman" w:cs="Times New Roman"/>
          <w:b w:val="0"/>
          <w:color w:val="000000" w:themeColor="text1"/>
          <w:spacing w:val="0"/>
          <w:sz w:val="24"/>
          <w:szCs w:val="24"/>
        </w:rPr>
      </w:pPr>
      <w:r w:rsidRPr="00417A7D">
        <w:rPr>
          <w:rFonts w:ascii="Times New Roman" w:hAnsi="Times New Roman" w:cs="Times New Roman"/>
          <w:b w:val="0"/>
          <w:color w:val="000000" w:themeColor="text1"/>
          <w:spacing w:val="0"/>
          <w:sz w:val="24"/>
          <w:szCs w:val="24"/>
        </w:rPr>
        <w:t>Разработчик: Васильева Елена Владимировна</w:t>
      </w:r>
    </w:p>
    <w:p w:rsidR="00417A7D" w:rsidRPr="00417A7D" w:rsidRDefault="00417A7D" w:rsidP="00417A7D">
      <w:pPr>
        <w:pStyle w:val="30"/>
        <w:shd w:val="clear" w:color="auto" w:fill="auto"/>
        <w:spacing w:after="0" w:line="240" w:lineRule="auto"/>
        <w:ind w:firstLine="0"/>
        <w:rPr>
          <w:rFonts w:ascii="Times New Roman" w:hAnsi="Times New Roman" w:cs="Times New Roman"/>
          <w:b w:val="0"/>
          <w:color w:val="000000" w:themeColor="text1"/>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09"/>
      </w:tblGrid>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t>Цели изучения дисциплины</w:t>
            </w:r>
          </w:p>
        </w:tc>
        <w:tc>
          <w:tcPr>
            <w:tcW w:w="5209" w:type="dxa"/>
            <w:tcBorders>
              <w:top w:val="single" w:sz="4" w:space="0" w:color="auto"/>
              <w:left w:val="single" w:sz="4" w:space="0" w:color="auto"/>
              <w:bottom w:val="single" w:sz="4" w:space="0" w:color="auto"/>
              <w:right w:val="single" w:sz="4" w:space="0" w:color="auto"/>
            </w:tcBorders>
            <w:hideMark/>
          </w:tcPr>
          <w:p w:rsidR="00417A7D" w:rsidRPr="00417A7D" w:rsidRDefault="00417A7D">
            <w:pPr>
              <w:ind w:firstLine="34"/>
              <w:rPr>
                <w:color w:val="000000" w:themeColor="text1"/>
              </w:rPr>
            </w:pPr>
            <w:proofErr w:type="gramStart"/>
            <w:r w:rsidRPr="00417A7D">
              <w:rPr>
                <w:rFonts w:eastAsia="Calibri"/>
                <w:bCs/>
                <w:iCs/>
                <w:color w:val="000000" w:themeColor="text1"/>
                <w:lang w:eastAsia="en-US"/>
              </w:rPr>
              <w:t xml:space="preserve">Учебный предмет Иностранный язык ООД является интегративным  и позволяет построить системное видение самого учебного предмета и его связей с другими предметами (сферами деятельности, осознать учебный предмет как набор средств решения широкого класса предметных и </w:t>
            </w:r>
            <w:proofErr w:type="spellStart"/>
            <w:r w:rsidRPr="00417A7D">
              <w:rPr>
                <w:rFonts w:eastAsia="Calibri"/>
                <w:bCs/>
                <w:iCs/>
                <w:color w:val="000000" w:themeColor="text1"/>
                <w:lang w:eastAsia="en-US"/>
              </w:rPr>
              <w:t>полидисциплинарных</w:t>
            </w:r>
            <w:proofErr w:type="spellEnd"/>
            <w:r w:rsidRPr="00417A7D">
              <w:rPr>
                <w:rFonts w:eastAsia="Calibri"/>
                <w:bCs/>
                <w:iCs/>
                <w:color w:val="000000" w:themeColor="text1"/>
                <w:lang w:eastAsia="en-US"/>
              </w:rPr>
              <w:t xml:space="preserve"> задач, направленных на </w:t>
            </w:r>
            <w:r w:rsidRPr="00417A7D">
              <w:rPr>
                <w:rFonts w:eastAsia="Calibri"/>
                <w:color w:val="000000" w:themeColor="text1"/>
                <w:lang w:eastAsia="en-US"/>
              </w:rPr>
              <w:t>формирование    умения учиться – самостоятельно находить и систематизировать новые знания,</w:t>
            </w:r>
            <w:r w:rsidRPr="00417A7D">
              <w:rPr>
                <w:color w:val="000000" w:themeColor="text1"/>
              </w:rPr>
              <w:t xml:space="preserve"> ориентироваться на особенности культурной, социальной, политической и научной реальности современного мира эпохи глобализации</w:t>
            </w:r>
            <w:proofErr w:type="gramEnd"/>
            <w:r w:rsidRPr="00417A7D">
              <w:rPr>
                <w:color w:val="000000" w:themeColor="text1"/>
              </w:rPr>
              <w:t xml:space="preserve"> с учетом роли, которую играет в современном мире иностранный язык как язык международного и межкультурного общения.</w:t>
            </w:r>
          </w:p>
          <w:p w:rsidR="00417A7D" w:rsidRPr="00417A7D" w:rsidRDefault="00417A7D">
            <w:pPr>
              <w:widowControl w:val="0"/>
              <w:tabs>
                <w:tab w:val="left" w:pos="851"/>
              </w:tabs>
              <w:rPr>
                <w:bCs/>
                <w:color w:val="000000" w:themeColor="text1"/>
              </w:rPr>
            </w:pPr>
            <w:r w:rsidRPr="00417A7D">
              <w:rPr>
                <w:b/>
                <w:color w:val="000000" w:themeColor="text1"/>
              </w:rPr>
              <w:t xml:space="preserve">Цели: </w:t>
            </w:r>
            <w:r w:rsidRPr="00417A7D">
              <w:rPr>
                <w:bCs/>
                <w:color w:val="000000" w:themeColor="text1"/>
              </w:rPr>
              <w:t>1) формирование понимания места и роли иностранного языка в осуществлении международной коммуникации в бытовой и профессиональной сфере.</w:t>
            </w:r>
          </w:p>
          <w:p w:rsidR="00417A7D" w:rsidRPr="00417A7D" w:rsidRDefault="00417A7D">
            <w:pPr>
              <w:widowControl w:val="0"/>
              <w:tabs>
                <w:tab w:val="left" w:pos="459"/>
                <w:tab w:val="left" w:pos="993"/>
              </w:tabs>
              <w:ind w:firstLine="175"/>
              <w:rPr>
                <w:bCs/>
                <w:color w:val="000000" w:themeColor="text1"/>
              </w:rPr>
            </w:pPr>
            <w:r w:rsidRPr="00417A7D">
              <w:rPr>
                <w:bCs/>
                <w:color w:val="000000" w:themeColor="text1"/>
              </w:rPr>
              <w:t>2)</w:t>
            </w:r>
            <w:r w:rsidRPr="00417A7D">
              <w:rPr>
                <w:bCs/>
                <w:color w:val="000000" w:themeColor="text1"/>
              </w:rPr>
              <w:tab/>
              <w:t xml:space="preserve">овладение системными знаниями и коммуникативными и навыками лингвистическом, социолингвистическом, дискурсивном, </w:t>
            </w:r>
            <w:proofErr w:type="spellStart"/>
            <w:r w:rsidRPr="00417A7D">
              <w:rPr>
                <w:bCs/>
                <w:color w:val="000000" w:themeColor="text1"/>
              </w:rPr>
              <w:t>социокультурном</w:t>
            </w:r>
            <w:proofErr w:type="spellEnd"/>
            <w:r w:rsidRPr="00417A7D">
              <w:rPr>
                <w:bCs/>
                <w:color w:val="000000" w:themeColor="text1"/>
              </w:rPr>
              <w:t xml:space="preserve">, социальном и бытовом </w:t>
            </w:r>
            <w:proofErr w:type="gramStart"/>
            <w:r w:rsidRPr="00417A7D">
              <w:rPr>
                <w:bCs/>
                <w:color w:val="000000" w:themeColor="text1"/>
              </w:rPr>
              <w:t>аспектах</w:t>
            </w:r>
            <w:proofErr w:type="gramEnd"/>
            <w:r w:rsidRPr="00417A7D">
              <w:rPr>
                <w:bCs/>
                <w:color w:val="000000" w:themeColor="text1"/>
              </w:rPr>
              <w:t>; формирование и развитие умения строить устную и письменную речь в соответствии и целями и задачами коммуникации;</w:t>
            </w:r>
          </w:p>
          <w:p w:rsidR="00417A7D" w:rsidRPr="00417A7D" w:rsidRDefault="00417A7D">
            <w:pPr>
              <w:widowControl w:val="0"/>
              <w:tabs>
                <w:tab w:val="left" w:pos="459"/>
                <w:tab w:val="left" w:pos="993"/>
              </w:tabs>
              <w:ind w:firstLine="175"/>
              <w:rPr>
                <w:bCs/>
                <w:color w:val="000000" w:themeColor="text1"/>
              </w:rPr>
            </w:pPr>
            <w:r w:rsidRPr="00417A7D">
              <w:rPr>
                <w:bCs/>
                <w:color w:val="000000" w:themeColor="text1"/>
              </w:rPr>
              <w:t xml:space="preserve"> 3)</w:t>
            </w:r>
            <w:r w:rsidRPr="00417A7D">
              <w:rPr>
                <w:bCs/>
                <w:color w:val="000000" w:themeColor="text1"/>
              </w:rPr>
              <w:tab/>
              <w:t xml:space="preserve"> овладение навыками проектной деятельности с привлечением различных источников;</w:t>
            </w:r>
          </w:p>
          <w:p w:rsidR="00417A7D" w:rsidRPr="00417A7D" w:rsidRDefault="00417A7D">
            <w:pPr>
              <w:widowControl w:val="0"/>
              <w:tabs>
                <w:tab w:val="left" w:pos="459"/>
                <w:tab w:val="left" w:pos="993"/>
              </w:tabs>
              <w:ind w:firstLine="175"/>
              <w:rPr>
                <w:bCs/>
                <w:color w:val="000000" w:themeColor="text1"/>
              </w:rPr>
            </w:pPr>
            <w:r w:rsidRPr="00417A7D">
              <w:rPr>
                <w:bCs/>
                <w:color w:val="000000" w:themeColor="text1"/>
              </w:rPr>
              <w:t xml:space="preserve"> 4)</w:t>
            </w:r>
            <w:r w:rsidRPr="00417A7D">
              <w:rPr>
                <w:bCs/>
                <w:color w:val="000000" w:themeColor="text1"/>
              </w:rPr>
              <w:tab/>
              <w:t xml:space="preserve"> воспитание   личности, способной и желающей участвовать в общении на межкультурном уровне; </w:t>
            </w:r>
          </w:p>
          <w:p w:rsidR="00417A7D" w:rsidRPr="00417A7D" w:rsidRDefault="00417A7D">
            <w:pPr>
              <w:widowControl w:val="0"/>
              <w:tabs>
                <w:tab w:val="left" w:pos="459"/>
                <w:tab w:val="left" w:pos="993"/>
              </w:tabs>
              <w:ind w:firstLine="175"/>
              <w:rPr>
                <w:bCs/>
                <w:color w:val="000000" w:themeColor="text1"/>
              </w:rPr>
            </w:pPr>
            <w:r w:rsidRPr="00417A7D">
              <w:rPr>
                <w:bCs/>
                <w:color w:val="000000" w:themeColor="text1"/>
              </w:rPr>
              <w:t xml:space="preserve"> 5)</w:t>
            </w:r>
            <w:r w:rsidRPr="00417A7D">
              <w:rPr>
                <w:bCs/>
                <w:color w:val="000000" w:themeColor="text1"/>
              </w:rPr>
              <w:tab/>
              <w:t xml:space="preserve"> воспитание уважительного отношения к другим культурам и социальным субкультурам;</w:t>
            </w:r>
          </w:p>
          <w:p w:rsidR="00417A7D" w:rsidRPr="00417A7D" w:rsidRDefault="00417A7D">
            <w:pPr>
              <w:widowControl w:val="0"/>
              <w:tabs>
                <w:tab w:val="left" w:pos="459"/>
                <w:tab w:val="left" w:pos="993"/>
              </w:tabs>
              <w:ind w:firstLine="175"/>
              <w:rPr>
                <w:b/>
                <w:color w:val="000000" w:themeColor="text1"/>
              </w:rPr>
            </w:pPr>
            <w:r w:rsidRPr="00417A7D">
              <w:rPr>
                <w:bCs/>
                <w:color w:val="000000" w:themeColor="text1"/>
              </w:rPr>
              <w:t xml:space="preserve"> 6)</w:t>
            </w:r>
            <w:r w:rsidRPr="00417A7D">
              <w:rPr>
                <w:bCs/>
                <w:color w:val="000000" w:themeColor="text1"/>
              </w:rPr>
              <w:tab/>
              <w:t xml:space="preserve"> воспитание готовности к самостоятельному и непрерывному изучению иностранного языка.</w:t>
            </w:r>
          </w:p>
        </w:tc>
      </w:tr>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t>Место дисциплины в структуре ППССЗ/ОПОП</w:t>
            </w:r>
          </w:p>
        </w:tc>
        <w:tc>
          <w:tcPr>
            <w:tcW w:w="5209" w:type="dxa"/>
            <w:tcBorders>
              <w:top w:val="single" w:sz="4" w:space="0" w:color="auto"/>
              <w:left w:val="single" w:sz="4" w:space="0" w:color="auto"/>
              <w:bottom w:val="single" w:sz="4" w:space="0" w:color="auto"/>
              <w:right w:val="single" w:sz="4" w:space="0" w:color="auto"/>
            </w:tcBorders>
            <w:hideMark/>
          </w:tcPr>
          <w:p w:rsidR="00417A7D" w:rsidRPr="00417A7D" w:rsidRDefault="00417A7D">
            <w:pPr>
              <w:widowControl w:val="0"/>
              <w:autoSpaceDE w:val="0"/>
              <w:autoSpaceDN w:val="0"/>
              <w:adjustRightInd w:val="0"/>
              <w:ind w:firstLine="34"/>
              <w:rPr>
                <w:b/>
                <w:color w:val="000000" w:themeColor="text1"/>
              </w:rPr>
            </w:pPr>
            <w:r w:rsidRPr="00417A7D">
              <w:rPr>
                <w:rFonts w:eastAsia="Calibri"/>
                <w:color w:val="000000" w:themeColor="text1"/>
                <w:lang w:eastAsia="en-US"/>
              </w:rPr>
              <w:t>Учебная дисциплина Иностранный язык ООД входит в учебный план ОПОП СПО (ППССЗ) по специальности 40.02.01 Право и организация социального обеспечения, дисциплиной общеобразовательного цикла базового профиля подготовки (ОД</w:t>
            </w:r>
            <w:proofErr w:type="gramStart"/>
            <w:r w:rsidRPr="00417A7D">
              <w:rPr>
                <w:rFonts w:eastAsia="Calibri"/>
                <w:color w:val="000000" w:themeColor="text1"/>
                <w:lang w:eastAsia="en-US"/>
              </w:rPr>
              <w:t>.Б</w:t>
            </w:r>
            <w:proofErr w:type="gramEnd"/>
            <w:r w:rsidRPr="00417A7D">
              <w:rPr>
                <w:rFonts w:eastAsia="Calibri"/>
                <w:color w:val="000000" w:themeColor="text1"/>
                <w:lang w:eastAsia="en-US"/>
              </w:rPr>
              <w:t>.1).</w:t>
            </w:r>
          </w:p>
        </w:tc>
      </w:tr>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t xml:space="preserve">Компетенции, формируемые в результате освоения дисциплины </w:t>
            </w:r>
          </w:p>
        </w:tc>
        <w:tc>
          <w:tcPr>
            <w:tcW w:w="5209" w:type="dxa"/>
            <w:tcBorders>
              <w:top w:val="single" w:sz="4" w:space="0" w:color="auto"/>
              <w:left w:val="single" w:sz="4" w:space="0" w:color="auto"/>
              <w:bottom w:val="single" w:sz="4" w:space="0" w:color="auto"/>
              <w:right w:val="single" w:sz="4" w:space="0" w:color="auto"/>
            </w:tcBorders>
            <w:hideMark/>
          </w:tcPr>
          <w:p w:rsidR="00417A7D" w:rsidRPr="00417A7D" w:rsidRDefault="00417A7D">
            <w:pPr>
              <w:rPr>
                <w:color w:val="000000" w:themeColor="text1"/>
              </w:rPr>
            </w:pPr>
            <w:r w:rsidRPr="00417A7D">
              <w:rPr>
                <w:color w:val="000000" w:themeColor="text1"/>
              </w:rPr>
              <w:t>ОК 1. Понимать сущность и социальную значимость своей будущей профессии, проявлять к ней устойчивый интерес.</w:t>
            </w:r>
          </w:p>
          <w:p w:rsidR="00417A7D" w:rsidRPr="00417A7D" w:rsidRDefault="00417A7D">
            <w:pPr>
              <w:rPr>
                <w:color w:val="000000" w:themeColor="text1"/>
              </w:rPr>
            </w:pPr>
            <w:r w:rsidRPr="00417A7D">
              <w:rPr>
                <w:color w:val="000000" w:themeColor="text1"/>
              </w:rPr>
              <w:t xml:space="preserve">ОК 2. Организовывать собственную </w:t>
            </w:r>
            <w:r w:rsidRPr="00417A7D">
              <w:rPr>
                <w:color w:val="000000" w:themeColor="text1"/>
              </w:rPr>
              <w:lastRenderedPageBreak/>
              <w:t>деятельность, выбирать типовые методы и способы выполнения профессиональных задач, оценивать их эффективность и качество.</w:t>
            </w:r>
          </w:p>
          <w:p w:rsidR="00417A7D" w:rsidRPr="00417A7D" w:rsidRDefault="00417A7D">
            <w:pPr>
              <w:rPr>
                <w:color w:val="000000" w:themeColor="text1"/>
              </w:rPr>
            </w:pPr>
            <w:r w:rsidRPr="00417A7D">
              <w:rPr>
                <w:color w:val="000000" w:themeColor="text1"/>
              </w:rPr>
              <w:t>ОК 3. Принимать решения в стандартных и нестандартных ситуациях и нести за них ответственность.</w:t>
            </w:r>
          </w:p>
          <w:p w:rsidR="00417A7D" w:rsidRPr="00417A7D" w:rsidRDefault="00417A7D">
            <w:pPr>
              <w:rPr>
                <w:color w:val="000000" w:themeColor="text1"/>
              </w:rPr>
            </w:pPr>
            <w:r w:rsidRPr="00417A7D">
              <w:rPr>
                <w:color w:val="000000" w:themeColor="text1"/>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17A7D" w:rsidRPr="00417A7D" w:rsidRDefault="00417A7D">
            <w:pPr>
              <w:rPr>
                <w:color w:val="000000" w:themeColor="text1"/>
              </w:rPr>
            </w:pPr>
            <w:r w:rsidRPr="00417A7D">
              <w:rPr>
                <w:color w:val="000000" w:themeColor="text1"/>
              </w:rPr>
              <w:t>ОК 5. Использовать информационно-коммуникационные технологии в профессиональной деятельности.</w:t>
            </w:r>
          </w:p>
          <w:p w:rsidR="00417A7D" w:rsidRPr="00417A7D" w:rsidRDefault="00417A7D">
            <w:pPr>
              <w:rPr>
                <w:color w:val="000000" w:themeColor="text1"/>
              </w:rPr>
            </w:pPr>
            <w:r w:rsidRPr="00417A7D">
              <w:rPr>
                <w:color w:val="000000" w:themeColor="text1"/>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17A7D" w:rsidRPr="00417A7D" w:rsidRDefault="00417A7D">
            <w:pPr>
              <w:rPr>
                <w:color w:val="000000" w:themeColor="text1"/>
              </w:rPr>
            </w:pPr>
            <w:r w:rsidRPr="00417A7D">
              <w:rPr>
                <w:color w:val="000000" w:themeColor="text1"/>
              </w:rPr>
              <w:t>ОК 7. Ориентироваться в условиях постоянного обновления технологий в профессиональной деятельности.</w:t>
            </w:r>
          </w:p>
          <w:p w:rsidR="00417A7D" w:rsidRPr="00417A7D" w:rsidRDefault="00417A7D">
            <w:pPr>
              <w:rPr>
                <w:color w:val="000000" w:themeColor="text1"/>
              </w:rPr>
            </w:pPr>
            <w:r w:rsidRPr="00417A7D">
              <w:rPr>
                <w:color w:val="000000" w:themeColor="text1"/>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17A7D" w:rsidRPr="00417A7D" w:rsidRDefault="00417A7D">
            <w:pPr>
              <w:rPr>
                <w:color w:val="000000" w:themeColor="text1"/>
              </w:rPr>
            </w:pPr>
            <w:r w:rsidRPr="00417A7D">
              <w:rPr>
                <w:color w:val="000000" w:themeColor="text1"/>
              </w:rPr>
              <w:t>ОК 9. Проявлять нетерпимость к коррупционному поведению.</w:t>
            </w:r>
          </w:p>
          <w:p w:rsidR="00417A7D" w:rsidRPr="00417A7D" w:rsidRDefault="00417A7D">
            <w:pPr>
              <w:rPr>
                <w:b/>
                <w:color w:val="000000" w:themeColor="text1"/>
              </w:rPr>
            </w:pPr>
            <w:r w:rsidRPr="00417A7D">
              <w:rPr>
                <w:color w:val="000000" w:themeColor="text1"/>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lastRenderedPageBreak/>
              <w:t xml:space="preserve">Содержание дисциплины </w:t>
            </w:r>
          </w:p>
        </w:tc>
        <w:tc>
          <w:tcPr>
            <w:tcW w:w="5209"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both"/>
              <w:rPr>
                <w:rFonts w:ascii="Times New Roman" w:eastAsia="Times New Roman" w:hAnsi="Times New Roman" w:cs="Times New Roman"/>
                <w:b w:val="0"/>
                <w:color w:val="000000" w:themeColor="text1"/>
                <w:spacing w:val="0"/>
                <w:sz w:val="24"/>
                <w:szCs w:val="24"/>
              </w:rPr>
            </w:pPr>
            <w:r w:rsidRPr="00417A7D">
              <w:rPr>
                <w:rFonts w:ascii="Times New Roman" w:hAnsi="Times New Roman" w:cs="Times New Roman"/>
                <w:b w:val="0"/>
                <w:color w:val="000000" w:themeColor="text1"/>
                <w:spacing w:val="0"/>
                <w:sz w:val="24"/>
                <w:szCs w:val="24"/>
                <w:u w:val="single"/>
              </w:rPr>
              <w:t xml:space="preserve">Лексическая составляющая: </w:t>
            </w:r>
            <w:proofErr w:type="spellStart"/>
            <w:r w:rsidRPr="00417A7D">
              <w:rPr>
                <w:rFonts w:ascii="Times New Roman" w:hAnsi="Times New Roman" w:cs="Times New Roman"/>
                <w:b w:val="0"/>
                <w:color w:val="000000" w:themeColor="text1"/>
                <w:spacing w:val="0"/>
                <w:sz w:val="24"/>
                <w:szCs w:val="24"/>
                <w:lang w:val="en-US"/>
              </w:rPr>
              <w:t>Ab</w:t>
            </w:r>
            <w:r w:rsidRPr="00417A7D">
              <w:rPr>
                <w:rFonts w:ascii="Times New Roman" w:hAnsi="Times New Roman" w:cs="Times New Roman"/>
                <w:b w:val="0"/>
                <w:color w:val="000000" w:themeColor="text1"/>
                <w:spacing w:val="0"/>
                <w:sz w:val="24"/>
                <w:szCs w:val="24"/>
              </w:rPr>
              <w:t>out</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myself</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Му</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friends</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Му</w:t>
            </w:r>
            <w:proofErr w:type="spellEnd"/>
            <w:r w:rsidRPr="00417A7D">
              <w:rPr>
                <w:rFonts w:ascii="Times New Roman" w:hAnsi="Times New Roman" w:cs="Times New Roman"/>
                <w:b w:val="0"/>
                <w:color w:val="000000" w:themeColor="text1"/>
                <w:spacing w:val="0"/>
                <w:sz w:val="24"/>
                <w:szCs w:val="24"/>
                <w:lang w:val="en-US"/>
              </w:rPr>
              <w:t xml:space="preserve"> working day. Sports. Travelling. Shopping. Holidays in the US. The English language in the world. Moscow. The Russian Federation. London. Great Britain. Washington. The USA. Education in Great Britain. Famous people of culture and science. How to write </w:t>
            </w:r>
            <w:r w:rsidRPr="00417A7D">
              <w:rPr>
                <w:rFonts w:ascii="Times New Roman" w:hAnsi="Times New Roman" w:cs="Times New Roman"/>
                <w:b w:val="0"/>
                <w:color w:val="000000" w:themeColor="text1"/>
                <w:spacing w:val="0"/>
                <w:sz w:val="24"/>
                <w:szCs w:val="24"/>
              </w:rPr>
              <w:t>а</w:t>
            </w:r>
            <w:r w:rsidRPr="00417A7D">
              <w:rPr>
                <w:rFonts w:ascii="Times New Roman" w:hAnsi="Times New Roman" w:cs="Times New Roman"/>
                <w:b w:val="0"/>
                <w:color w:val="000000" w:themeColor="text1"/>
                <w:spacing w:val="0"/>
                <w:sz w:val="24"/>
                <w:szCs w:val="24"/>
                <w:lang w:val="en-US"/>
              </w:rPr>
              <w:t xml:space="preserve"> letter in English. How to fill out </w:t>
            </w:r>
            <w:r w:rsidRPr="00417A7D">
              <w:rPr>
                <w:rFonts w:ascii="Times New Roman" w:hAnsi="Times New Roman" w:cs="Times New Roman"/>
                <w:b w:val="0"/>
                <w:color w:val="000000" w:themeColor="text1"/>
                <w:spacing w:val="0"/>
                <w:sz w:val="24"/>
                <w:szCs w:val="24"/>
              </w:rPr>
              <w:t>а</w:t>
            </w:r>
            <w:r w:rsidRPr="00417A7D">
              <w:rPr>
                <w:rFonts w:ascii="Times New Roman" w:hAnsi="Times New Roman" w:cs="Times New Roman"/>
                <w:b w:val="0"/>
                <w:color w:val="000000" w:themeColor="text1"/>
                <w:spacing w:val="0"/>
                <w:sz w:val="24"/>
                <w:szCs w:val="24"/>
                <w:lang w:val="en-US"/>
              </w:rPr>
              <w:t xml:space="preserve"> form. </w:t>
            </w:r>
            <w:proofErr w:type="spellStart"/>
            <w:r w:rsidRPr="00417A7D">
              <w:rPr>
                <w:rFonts w:ascii="Times New Roman" w:hAnsi="Times New Roman" w:cs="Times New Roman"/>
                <w:b w:val="0"/>
                <w:color w:val="000000" w:themeColor="text1"/>
                <w:spacing w:val="0"/>
                <w:sz w:val="24"/>
                <w:szCs w:val="24"/>
              </w:rPr>
              <w:t>Ecology</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Co</w:t>
            </w:r>
            <w:proofErr w:type="spellEnd"/>
            <w:r w:rsidRPr="00417A7D">
              <w:rPr>
                <w:rFonts w:ascii="Times New Roman" w:hAnsi="Times New Roman" w:cs="Times New Roman"/>
                <w:b w:val="0"/>
                <w:color w:val="000000" w:themeColor="text1"/>
                <w:spacing w:val="0"/>
                <w:sz w:val="24"/>
                <w:szCs w:val="24"/>
                <w:lang w:val="en-US"/>
              </w:rPr>
              <w:t>m</w:t>
            </w:r>
            <w:proofErr w:type="spellStart"/>
            <w:r w:rsidRPr="00417A7D">
              <w:rPr>
                <w:rFonts w:ascii="Times New Roman" w:hAnsi="Times New Roman" w:cs="Times New Roman"/>
                <w:b w:val="0"/>
                <w:color w:val="000000" w:themeColor="text1"/>
                <w:spacing w:val="0"/>
                <w:sz w:val="24"/>
                <w:szCs w:val="24"/>
              </w:rPr>
              <w:t>puter</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Intemet</w:t>
            </w:r>
            <w:proofErr w:type="spellEnd"/>
            <w:r w:rsidRPr="00417A7D">
              <w:rPr>
                <w:rFonts w:ascii="Times New Roman" w:hAnsi="Times New Roman" w:cs="Times New Roman"/>
                <w:b w:val="0"/>
                <w:color w:val="000000" w:themeColor="text1"/>
                <w:spacing w:val="0"/>
                <w:sz w:val="24"/>
                <w:szCs w:val="24"/>
              </w:rPr>
              <w:t>.</w:t>
            </w:r>
          </w:p>
          <w:p w:rsidR="00417A7D" w:rsidRPr="00417A7D" w:rsidRDefault="00417A7D">
            <w:pPr>
              <w:pStyle w:val="30"/>
              <w:shd w:val="clear" w:color="auto" w:fill="auto"/>
              <w:spacing w:after="0" w:line="240" w:lineRule="auto"/>
              <w:ind w:firstLine="0"/>
              <w:jc w:val="both"/>
              <w:rPr>
                <w:rFonts w:ascii="Times New Roman" w:hAnsi="Times New Roman" w:cs="Times New Roman"/>
                <w:b w:val="0"/>
                <w:color w:val="000000" w:themeColor="text1"/>
                <w:spacing w:val="0"/>
                <w:sz w:val="24"/>
                <w:szCs w:val="24"/>
              </w:rPr>
            </w:pPr>
            <w:r w:rsidRPr="00417A7D">
              <w:rPr>
                <w:rFonts w:ascii="Times New Roman" w:hAnsi="Times New Roman" w:cs="Times New Roman"/>
                <w:b w:val="0"/>
                <w:color w:val="000000" w:themeColor="text1"/>
                <w:spacing w:val="0"/>
                <w:sz w:val="24"/>
                <w:szCs w:val="24"/>
                <w:u w:val="single"/>
              </w:rPr>
              <w:t>Грамматическая составляющая</w:t>
            </w:r>
            <w:r w:rsidRPr="00417A7D">
              <w:rPr>
                <w:rFonts w:ascii="Times New Roman" w:hAnsi="Times New Roman" w:cs="Times New Roman"/>
                <w:b w:val="0"/>
                <w:color w:val="000000" w:themeColor="text1"/>
                <w:spacing w:val="0"/>
                <w:sz w:val="24"/>
                <w:szCs w:val="24"/>
              </w:rPr>
              <w:t xml:space="preserve">: местоимения: личные, притяжательные, указательные, вопросительные, возвратные; имена существительные во множественном числе; притяжательный падеж существительных; артикли; </w:t>
            </w:r>
            <w:proofErr w:type="spellStart"/>
            <w:r w:rsidRPr="00417A7D">
              <w:rPr>
                <w:rFonts w:ascii="Times New Roman" w:hAnsi="Times New Roman" w:cs="Times New Roman"/>
                <w:b w:val="0"/>
                <w:color w:val="000000" w:themeColor="text1"/>
                <w:spacing w:val="0"/>
                <w:sz w:val="24"/>
                <w:szCs w:val="24"/>
              </w:rPr>
              <w:t>гла</w:t>
            </w:r>
            <w:proofErr w:type="gramStart"/>
            <w:r w:rsidRPr="00417A7D">
              <w:rPr>
                <w:rFonts w:ascii="Times New Roman" w:hAnsi="Times New Roman" w:cs="Times New Roman"/>
                <w:b w:val="0"/>
                <w:color w:val="000000" w:themeColor="text1"/>
                <w:spacing w:val="0"/>
                <w:sz w:val="24"/>
                <w:szCs w:val="24"/>
              </w:rPr>
              <w:t>r</w:t>
            </w:r>
            <w:proofErr w:type="gramEnd"/>
            <w:r w:rsidRPr="00417A7D">
              <w:rPr>
                <w:rFonts w:ascii="Times New Roman" w:hAnsi="Times New Roman" w:cs="Times New Roman"/>
                <w:b w:val="0"/>
                <w:color w:val="000000" w:themeColor="text1"/>
                <w:spacing w:val="0"/>
                <w:sz w:val="24"/>
                <w:szCs w:val="24"/>
              </w:rPr>
              <w:t>олы</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to</w:t>
            </w:r>
            <w:proofErr w:type="spellEnd"/>
            <w:r w:rsidRPr="00417A7D">
              <w:rPr>
                <w:rFonts w:ascii="Times New Roman" w:hAnsi="Times New Roman" w:cs="Times New Roman"/>
                <w:b w:val="0"/>
                <w:color w:val="000000" w:themeColor="text1"/>
                <w:spacing w:val="0"/>
                <w:sz w:val="24"/>
                <w:szCs w:val="24"/>
              </w:rPr>
              <w:t xml:space="preserve"> </w:t>
            </w:r>
            <w:r w:rsidRPr="00417A7D">
              <w:rPr>
                <w:rFonts w:ascii="Times New Roman" w:hAnsi="Times New Roman" w:cs="Times New Roman"/>
                <w:b w:val="0"/>
                <w:color w:val="000000" w:themeColor="text1"/>
                <w:spacing w:val="0"/>
                <w:sz w:val="24"/>
                <w:szCs w:val="24"/>
                <w:lang w:val="en-US"/>
              </w:rPr>
              <w:t>b</w:t>
            </w:r>
            <w:r w:rsidRPr="00417A7D">
              <w:rPr>
                <w:rFonts w:ascii="Times New Roman" w:hAnsi="Times New Roman" w:cs="Times New Roman"/>
                <w:b w:val="0"/>
                <w:color w:val="000000" w:themeColor="text1"/>
                <w:spacing w:val="0"/>
                <w:sz w:val="24"/>
                <w:szCs w:val="24"/>
              </w:rPr>
              <w:t xml:space="preserve">е и </w:t>
            </w:r>
            <w:proofErr w:type="spellStart"/>
            <w:r w:rsidRPr="00417A7D">
              <w:rPr>
                <w:rFonts w:ascii="Times New Roman" w:hAnsi="Times New Roman" w:cs="Times New Roman"/>
                <w:b w:val="0"/>
                <w:color w:val="000000" w:themeColor="text1"/>
                <w:spacing w:val="0"/>
                <w:sz w:val="24"/>
                <w:szCs w:val="24"/>
              </w:rPr>
              <w:t>to</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have</w:t>
            </w:r>
            <w:proofErr w:type="spellEnd"/>
            <w:r w:rsidRPr="00417A7D">
              <w:rPr>
                <w:rFonts w:ascii="Times New Roman" w:hAnsi="Times New Roman" w:cs="Times New Roman"/>
                <w:b w:val="0"/>
                <w:color w:val="000000" w:themeColor="text1"/>
                <w:spacing w:val="0"/>
                <w:sz w:val="24"/>
                <w:szCs w:val="24"/>
              </w:rPr>
              <w:t xml:space="preserve">; неопределенные местоимения, производные от </w:t>
            </w:r>
            <w:proofErr w:type="spellStart"/>
            <w:r w:rsidRPr="00417A7D">
              <w:rPr>
                <w:rFonts w:ascii="Times New Roman" w:hAnsi="Times New Roman" w:cs="Times New Roman"/>
                <w:b w:val="0"/>
                <w:color w:val="000000" w:themeColor="text1"/>
                <w:spacing w:val="0"/>
                <w:sz w:val="24"/>
                <w:szCs w:val="24"/>
              </w:rPr>
              <w:t>some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any</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no</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every</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приожения</w:t>
            </w:r>
            <w:proofErr w:type="spellEnd"/>
            <w:r w:rsidRPr="00417A7D">
              <w:rPr>
                <w:rFonts w:ascii="Times New Roman" w:hAnsi="Times New Roman" w:cs="Times New Roman"/>
                <w:b w:val="0"/>
                <w:color w:val="000000" w:themeColor="text1"/>
                <w:spacing w:val="0"/>
                <w:sz w:val="24"/>
                <w:szCs w:val="24"/>
              </w:rPr>
              <w:t xml:space="preserve"> с оборотом </w:t>
            </w:r>
            <w:proofErr w:type="spellStart"/>
            <w:r w:rsidRPr="00417A7D">
              <w:rPr>
                <w:rFonts w:ascii="Times New Roman" w:hAnsi="Times New Roman" w:cs="Times New Roman"/>
                <w:b w:val="0"/>
                <w:color w:val="000000" w:themeColor="text1"/>
                <w:spacing w:val="0"/>
                <w:sz w:val="24"/>
                <w:szCs w:val="24"/>
              </w:rPr>
              <w:t>there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is</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there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ar</w:t>
            </w:r>
            <w:proofErr w:type="spellEnd"/>
            <w:r w:rsidRPr="00417A7D">
              <w:rPr>
                <w:rFonts w:ascii="Times New Roman" w:hAnsi="Times New Roman" w:cs="Times New Roman"/>
                <w:b w:val="0"/>
                <w:color w:val="000000" w:themeColor="text1"/>
                <w:spacing w:val="0"/>
                <w:sz w:val="24"/>
                <w:szCs w:val="24"/>
                <w:lang w:val="en-US"/>
              </w:rPr>
              <w:t>e</w:t>
            </w:r>
            <w:r w:rsidRPr="00417A7D">
              <w:rPr>
                <w:rFonts w:ascii="Times New Roman" w:hAnsi="Times New Roman" w:cs="Times New Roman"/>
                <w:b w:val="0"/>
                <w:color w:val="000000" w:themeColor="text1"/>
                <w:spacing w:val="0"/>
                <w:sz w:val="24"/>
                <w:szCs w:val="24"/>
              </w:rPr>
              <w:t xml:space="preserve">; интернационализмы; прилагательные; наречия; степени сравнения прилагательных и наречий; многозначность </w:t>
            </w:r>
            <w:r w:rsidRPr="00417A7D">
              <w:rPr>
                <w:rFonts w:ascii="Times New Roman" w:hAnsi="Times New Roman" w:cs="Times New Roman"/>
                <w:b w:val="0"/>
                <w:color w:val="000000" w:themeColor="text1"/>
                <w:spacing w:val="0"/>
                <w:sz w:val="24"/>
                <w:szCs w:val="24"/>
              </w:rPr>
              <w:lastRenderedPageBreak/>
              <w:t xml:space="preserve">слов, синонимы, антонимы; типы вопросительных предложений и порядок слов в них; безличные предложения; числительные: количественные, порядковые; дни недели, месяцы; как сказать о времени по-английски; предлоги места, направления, времени; фразовые глаголы; </w:t>
            </w:r>
            <w:proofErr w:type="spellStart"/>
            <w:r w:rsidRPr="00417A7D">
              <w:rPr>
                <w:rFonts w:ascii="Times New Roman" w:hAnsi="Times New Roman" w:cs="Times New Roman"/>
                <w:b w:val="0"/>
                <w:color w:val="000000" w:themeColor="text1"/>
                <w:spacing w:val="0"/>
                <w:sz w:val="24"/>
                <w:szCs w:val="24"/>
              </w:rPr>
              <w:t>Active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Voic</w:t>
            </w:r>
            <w:proofErr w:type="spellEnd"/>
            <w:r w:rsidRPr="00417A7D">
              <w:rPr>
                <w:rFonts w:ascii="Times New Roman" w:hAnsi="Times New Roman" w:cs="Times New Roman"/>
                <w:b w:val="0"/>
                <w:color w:val="000000" w:themeColor="text1"/>
                <w:spacing w:val="0"/>
                <w:sz w:val="24"/>
                <w:szCs w:val="24"/>
                <w:lang w:val="en-US"/>
              </w:rPr>
              <w:t>e</w:t>
            </w:r>
            <w:r w:rsidRPr="00417A7D">
              <w:rPr>
                <w:rFonts w:ascii="Times New Roman" w:hAnsi="Times New Roman" w:cs="Times New Roman"/>
                <w:b w:val="0"/>
                <w:color w:val="000000" w:themeColor="text1"/>
                <w:spacing w:val="0"/>
                <w:sz w:val="24"/>
                <w:szCs w:val="24"/>
              </w:rPr>
              <w:t xml:space="preserve">; конструкция </w:t>
            </w:r>
            <w:r w:rsidRPr="00417A7D">
              <w:rPr>
                <w:rFonts w:ascii="Times New Roman" w:hAnsi="Times New Roman" w:cs="Times New Roman"/>
                <w:b w:val="0"/>
                <w:color w:val="000000" w:themeColor="text1"/>
                <w:spacing w:val="0"/>
                <w:sz w:val="24"/>
                <w:szCs w:val="24"/>
                <w:lang w:val="en-US"/>
              </w:rPr>
              <w:t>b</w:t>
            </w:r>
            <w:r w:rsidRPr="00417A7D">
              <w:rPr>
                <w:rFonts w:ascii="Times New Roman" w:hAnsi="Times New Roman" w:cs="Times New Roman"/>
                <w:b w:val="0"/>
                <w:color w:val="000000" w:themeColor="text1"/>
                <w:spacing w:val="0"/>
                <w:sz w:val="24"/>
                <w:szCs w:val="24"/>
              </w:rPr>
              <w:t xml:space="preserve">е </w:t>
            </w:r>
            <w:proofErr w:type="spellStart"/>
            <w:r w:rsidRPr="00417A7D">
              <w:rPr>
                <w:rFonts w:ascii="Times New Roman" w:hAnsi="Times New Roman" w:cs="Times New Roman"/>
                <w:b w:val="0"/>
                <w:color w:val="000000" w:themeColor="text1"/>
                <w:spacing w:val="0"/>
                <w:sz w:val="24"/>
                <w:szCs w:val="24"/>
              </w:rPr>
              <w:t>going</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to</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do</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Passive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Voice</w:t>
            </w:r>
            <w:proofErr w:type="spellEnd"/>
            <w:r w:rsidRPr="00417A7D">
              <w:rPr>
                <w:rFonts w:ascii="Times New Roman" w:hAnsi="Times New Roman" w:cs="Times New Roman"/>
                <w:b w:val="0"/>
                <w:color w:val="000000" w:themeColor="text1"/>
                <w:spacing w:val="0"/>
                <w:sz w:val="24"/>
                <w:szCs w:val="24"/>
              </w:rPr>
              <w:t>; модальные глаголы (</w:t>
            </w:r>
            <w:proofErr w:type="spellStart"/>
            <w:r w:rsidRPr="00417A7D">
              <w:rPr>
                <w:rFonts w:ascii="Times New Roman" w:hAnsi="Times New Roman" w:cs="Times New Roman"/>
                <w:b w:val="0"/>
                <w:color w:val="000000" w:themeColor="text1"/>
                <w:spacing w:val="0"/>
                <w:sz w:val="24"/>
                <w:szCs w:val="24"/>
              </w:rPr>
              <w:t>са</w:t>
            </w:r>
            <w:proofErr w:type="spellEnd"/>
            <w:proofErr w:type="gramStart"/>
            <w:r w:rsidRPr="00417A7D">
              <w:rPr>
                <w:rFonts w:ascii="Times New Roman" w:hAnsi="Times New Roman" w:cs="Times New Roman"/>
                <w:b w:val="0"/>
                <w:color w:val="000000" w:themeColor="text1"/>
                <w:spacing w:val="0"/>
                <w:sz w:val="24"/>
                <w:szCs w:val="24"/>
                <w:lang w:val="en-US"/>
              </w:rPr>
              <w:t>n</w:t>
            </w:r>
            <w:proofErr w:type="gramEnd"/>
            <w:r w:rsidRPr="00417A7D">
              <w:rPr>
                <w:rFonts w:ascii="Times New Roman" w:hAnsi="Times New Roman" w:cs="Times New Roman"/>
                <w:b w:val="0"/>
                <w:color w:val="000000" w:themeColor="text1"/>
                <w:spacing w:val="0"/>
                <w:sz w:val="24"/>
                <w:szCs w:val="24"/>
              </w:rPr>
              <w:t xml:space="preserve">, </w:t>
            </w:r>
            <w:r w:rsidRPr="00417A7D">
              <w:rPr>
                <w:rFonts w:ascii="Times New Roman" w:hAnsi="Times New Roman" w:cs="Times New Roman"/>
                <w:b w:val="0"/>
                <w:color w:val="000000" w:themeColor="text1"/>
                <w:spacing w:val="0"/>
                <w:sz w:val="24"/>
                <w:szCs w:val="24"/>
                <w:lang w:val="en-US"/>
              </w:rPr>
              <w:t>m</w:t>
            </w:r>
            <w:proofErr w:type="spellStart"/>
            <w:r w:rsidRPr="00417A7D">
              <w:rPr>
                <w:rFonts w:ascii="Times New Roman" w:hAnsi="Times New Roman" w:cs="Times New Roman"/>
                <w:b w:val="0"/>
                <w:color w:val="000000" w:themeColor="text1"/>
                <w:spacing w:val="0"/>
                <w:sz w:val="24"/>
                <w:szCs w:val="24"/>
              </w:rPr>
              <w:t>ay</w:t>
            </w:r>
            <w:proofErr w:type="spellEnd"/>
            <w:r w:rsidRPr="00417A7D">
              <w:rPr>
                <w:rFonts w:ascii="Times New Roman" w:hAnsi="Times New Roman" w:cs="Times New Roman"/>
                <w:b w:val="0"/>
                <w:color w:val="000000" w:themeColor="text1"/>
                <w:spacing w:val="0"/>
                <w:sz w:val="24"/>
                <w:szCs w:val="24"/>
              </w:rPr>
              <w:t xml:space="preserve">, </w:t>
            </w:r>
            <w:r w:rsidRPr="00417A7D">
              <w:rPr>
                <w:rFonts w:ascii="Times New Roman" w:hAnsi="Times New Roman" w:cs="Times New Roman"/>
                <w:b w:val="0"/>
                <w:color w:val="000000" w:themeColor="text1"/>
                <w:spacing w:val="0"/>
                <w:sz w:val="24"/>
                <w:szCs w:val="24"/>
                <w:lang w:val="en-US"/>
              </w:rPr>
              <w:t>m</w:t>
            </w:r>
            <w:proofErr w:type="spellStart"/>
            <w:r w:rsidRPr="00417A7D">
              <w:rPr>
                <w:rFonts w:ascii="Times New Roman" w:hAnsi="Times New Roman" w:cs="Times New Roman"/>
                <w:b w:val="0"/>
                <w:color w:val="000000" w:themeColor="text1"/>
                <w:spacing w:val="0"/>
                <w:sz w:val="24"/>
                <w:szCs w:val="24"/>
              </w:rPr>
              <w:t>ust</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should</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have</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to</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need</w:t>
            </w:r>
            <w:proofErr w:type="spellEnd"/>
            <w:r w:rsidRPr="00417A7D">
              <w:rPr>
                <w:rFonts w:ascii="Times New Roman" w:hAnsi="Times New Roman" w:cs="Times New Roman"/>
                <w:b w:val="0"/>
                <w:color w:val="000000" w:themeColor="text1"/>
                <w:spacing w:val="0"/>
                <w:sz w:val="24"/>
                <w:szCs w:val="24"/>
              </w:rPr>
              <w:t xml:space="preserve">) и их эквиваленты; словообразование; конверсия; суффиксы и префиксы; неличные формы глаголов: причастия настоящего и прошедшего времени, герундий; инфинитивные обороты: </w:t>
            </w:r>
            <w:proofErr w:type="spellStart"/>
            <w:r w:rsidRPr="00417A7D">
              <w:rPr>
                <w:rFonts w:ascii="Times New Roman" w:hAnsi="Times New Roman" w:cs="Times New Roman"/>
                <w:b w:val="0"/>
                <w:color w:val="000000" w:themeColor="text1"/>
                <w:spacing w:val="0"/>
                <w:sz w:val="24"/>
                <w:szCs w:val="24"/>
              </w:rPr>
              <w:t>Co</w:t>
            </w:r>
            <w:proofErr w:type="spellEnd"/>
            <w:r w:rsidRPr="00417A7D">
              <w:rPr>
                <w:rFonts w:ascii="Times New Roman" w:hAnsi="Times New Roman" w:cs="Times New Roman"/>
                <w:b w:val="0"/>
                <w:color w:val="000000" w:themeColor="text1"/>
                <w:spacing w:val="0"/>
                <w:sz w:val="24"/>
                <w:szCs w:val="24"/>
                <w:lang w:val="en-US"/>
              </w:rPr>
              <w:t>m</w:t>
            </w:r>
            <w:proofErr w:type="spellStart"/>
            <w:r w:rsidRPr="00417A7D">
              <w:rPr>
                <w:rFonts w:ascii="Times New Roman" w:hAnsi="Times New Roman" w:cs="Times New Roman"/>
                <w:b w:val="0"/>
                <w:color w:val="000000" w:themeColor="text1"/>
                <w:spacing w:val="0"/>
                <w:sz w:val="24"/>
                <w:szCs w:val="24"/>
              </w:rPr>
              <w:t>plex</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Object</w:t>
            </w:r>
            <w:proofErr w:type="spellEnd"/>
            <w:r w:rsidRPr="00417A7D">
              <w:rPr>
                <w:rFonts w:ascii="Times New Roman" w:hAnsi="Times New Roman" w:cs="Times New Roman"/>
                <w:b w:val="0"/>
                <w:color w:val="000000" w:themeColor="text1"/>
                <w:spacing w:val="0"/>
                <w:sz w:val="24"/>
                <w:szCs w:val="24"/>
              </w:rPr>
              <w:t xml:space="preserve"> и </w:t>
            </w:r>
            <w:proofErr w:type="spellStart"/>
            <w:r w:rsidRPr="00417A7D">
              <w:rPr>
                <w:rFonts w:ascii="Times New Roman" w:hAnsi="Times New Roman" w:cs="Times New Roman"/>
                <w:b w:val="0"/>
                <w:color w:val="000000" w:themeColor="text1"/>
                <w:spacing w:val="0"/>
                <w:sz w:val="24"/>
                <w:szCs w:val="24"/>
              </w:rPr>
              <w:t>Complex</w:t>
            </w:r>
            <w:proofErr w:type="spellEnd"/>
            <w:r w:rsidRPr="00417A7D">
              <w:rPr>
                <w:rFonts w:ascii="Times New Roman" w:hAnsi="Times New Roman" w:cs="Times New Roman"/>
                <w:b w:val="0"/>
                <w:color w:val="000000" w:themeColor="text1"/>
                <w:spacing w:val="0"/>
                <w:sz w:val="24"/>
                <w:szCs w:val="24"/>
              </w:rPr>
              <w:t xml:space="preserve"> </w:t>
            </w:r>
            <w:proofErr w:type="spellStart"/>
            <w:r w:rsidRPr="00417A7D">
              <w:rPr>
                <w:rFonts w:ascii="Times New Roman" w:hAnsi="Times New Roman" w:cs="Times New Roman"/>
                <w:b w:val="0"/>
                <w:color w:val="000000" w:themeColor="text1"/>
                <w:spacing w:val="0"/>
                <w:sz w:val="24"/>
                <w:szCs w:val="24"/>
              </w:rPr>
              <w:t>Subject</w:t>
            </w:r>
            <w:proofErr w:type="spellEnd"/>
            <w:r w:rsidRPr="00417A7D">
              <w:rPr>
                <w:rFonts w:ascii="Times New Roman" w:hAnsi="Times New Roman" w:cs="Times New Roman"/>
                <w:b w:val="0"/>
                <w:color w:val="000000" w:themeColor="text1"/>
                <w:spacing w:val="0"/>
                <w:sz w:val="24"/>
                <w:szCs w:val="24"/>
              </w:rPr>
              <w:t>; сложносочиненные и сложноподчиненные предложения; согласование времен и косвенная речь; условные предложения; сослагательное наклонение.</w:t>
            </w:r>
          </w:p>
        </w:tc>
      </w:tr>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lastRenderedPageBreak/>
              <w:t>Общая трудоемкость дисциплины</w:t>
            </w:r>
          </w:p>
        </w:tc>
        <w:tc>
          <w:tcPr>
            <w:tcW w:w="5209" w:type="dxa"/>
            <w:tcBorders>
              <w:top w:val="single" w:sz="4" w:space="0" w:color="auto"/>
              <w:left w:val="single" w:sz="4" w:space="0" w:color="auto"/>
              <w:bottom w:val="single" w:sz="4" w:space="0" w:color="auto"/>
              <w:right w:val="single" w:sz="4" w:space="0" w:color="auto"/>
            </w:tcBorders>
          </w:tcPr>
          <w:p w:rsidR="00417A7D" w:rsidRPr="00417A7D" w:rsidRDefault="00417A7D">
            <w:pPr>
              <w:pStyle w:val="30"/>
              <w:shd w:val="clear" w:color="auto" w:fill="auto"/>
              <w:spacing w:after="0" w:line="240" w:lineRule="auto"/>
              <w:ind w:firstLine="0"/>
              <w:jc w:val="both"/>
              <w:rPr>
                <w:rFonts w:ascii="Times New Roman" w:eastAsia="Times New Roman" w:hAnsi="Times New Roman" w:cs="Times New Roman"/>
                <w:b w:val="0"/>
                <w:color w:val="000000" w:themeColor="text1"/>
                <w:spacing w:val="0"/>
                <w:sz w:val="24"/>
                <w:szCs w:val="24"/>
              </w:rPr>
            </w:pPr>
            <w:r w:rsidRPr="00417A7D">
              <w:rPr>
                <w:rFonts w:ascii="Times New Roman" w:hAnsi="Times New Roman" w:cs="Times New Roman"/>
                <w:b w:val="0"/>
                <w:color w:val="000000" w:themeColor="text1"/>
                <w:spacing w:val="0"/>
                <w:sz w:val="24"/>
                <w:szCs w:val="24"/>
              </w:rPr>
              <w:t xml:space="preserve">Общая трудоемкость дисциплины </w:t>
            </w:r>
            <w:r w:rsidR="00426603">
              <w:rPr>
                <w:rFonts w:ascii="Times New Roman" w:hAnsi="Times New Roman" w:cs="Times New Roman"/>
                <w:b w:val="0"/>
                <w:color w:val="000000" w:themeColor="text1"/>
                <w:spacing w:val="0"/>
                <w:sz w:val="24"/>
                <w:szCs w:val="24"/>
              </w:rPr>
              <w:t>составляет 4,88 зачетных единиц</w:t>
            </w:r>
            <w:r w:rsidRPr="00417A7D">
              <w:rPr>
                <w:rFonts w:ascii="Times New Roman" w:hAnsi="Times New Roman" w:cs="Times New Roman"/>
                <w:b w:val="0"/>
                <w:color w:val="000000" w:themeColor="text1"/>
                <w:spacing w:val="0"/>
                <w:sz w:val="24"/>
                <w:szCs w:val="24"/>
              </w:rPr>
              <w:t>, 176 академических часов.</w:t>
            </w:r>
          </w:p>
          <w:p w:rsidR="00417A7D" w:rsidRPr="00417A7D" w:rsidRDefault="00417A7D">
            <w:pPr>
              <w:pStyle w:val="30"/>
              <w:shd w:val="clear" w:color="auto" w:fill="auto"/>
              <w:spacing w:after="0" w:line="240" w:lineRule="auto"/>
              <w:ind w:firstLine="0"/>
              <w:jc w:val="both"/>
              <w:rPr>
                <w:rFonts w:ascii="Times New Roman" w:hAnsi="Times New Roman" w:cs="Times New Roman"/>
                <w:b w:val="0"/>
                <w:color w:val="000000" w:themeColor="text1"/>
                <w:spacing w:val="0"/>
                <w:sz w:val="24"/>
                <w:szCs w:val="24"/>
              </w:rPr>
            </w:pPr>
          </w:p>
        </w:tc>
      </w:tr>
      <w:tr w:rsidR="00417A7D" w:rsidRPr="00417A7D" w:rsidTr="00417A7D">
        <w:tc>
          <w:tcPr>
            <w:tcW w:w="4361" w:type="dxa"/>
            <w:tcBorders>
              <w:top w:val="single" w:sz="4" w:space="0" w:color="auto"/>
              <w:left w:val="single" w:sz="4" w:space="0" w:color="auto"/>
              <w:bottom w:val="single" w:sz="4" w:space="0" w:color="auto"/>
              <w:right w:val="single" w:sz="4" w:space="0" w:color="auto"/>
            </w:tcBorders>
            <w:hideMark/>
          </w:tcPr>
          <w:p w:rsidR="00417A7D" w:rsidRPr="00417A7D" w:rsidRDefault="00417A7D">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417A7D">
              <w:rPr>
                <w:rFonts w:ascii="Times New Roman" w:hAnsi="Times New Roman" w:cs="Times New Roman"/>
                <w:color w:val="000000" w:themeColor="text1"/>
                <w:spacing w:val="0"/>
                <w:sz w:val="24"/>
                <w:szCs w:val="24"/>
              </w:rPr>
              <w:t>Форма промежуточной аттестации</w:t>
            </w:r>
          </w:p>
        </w:tc>
        <w:tc>
          <w:tcPr>
            <w:tcW w:w="5209" w:type="dxa"/>
            <w:tcBorders>
              <w:top w:val="single" w:sz="4" w:space="0" w:color="auto"/>
              <w:left w:val="single" w:sz="4" w:space="0" w:color="auto"/>
              <w:bottom w:val="single" w:sz="4" w:space="0" w:color="auto"/>
              <w:right w:val="single" w:sz="4" w:space="0" w:color="auto"/>
            </w:tcBorders>
            <w:hideMark/>
          </w:tcPr>
          <w:p w:rsidR="00417A7D" w:rsidRPr="00417A7D" w:rsidRDefault="00417A7D">
            <w:pPr>
              <w:autoSpaceDE w:val="0"/>
              <w:autoSpaceDN w:val="0"/>
              <w:adjustRightInd w:val="0"/>
              <w:rPr>
                <w:i/>
                <w:iCs/>
                <w:color w:val="000000" w:themeColor="text1"/>
              </w:rPr>
            </w:pPr>
            <w:r w:rsidRPr="00417A7D">
              <w:rPr>
                <w:i/>
                <w:iCs/>
                <w:color w:val="000000" w:themeColor="text1"/>
              </w:rPr>
              <w:t>1 семестр: ИКР</w:t>
            </w:r>
          </w:p>
          <w:p w:rsidR="00417A7D" w:rsidRPr="00417A7D" w:rsidRDefault="00417A7D">
            <w:pPr>
              <w:pStyle w:val="30"/>
              <w:shd w:val="clear" w:color="auto" w:fill="auto"/>
              <w:spacing w:after="0" w:line="240" w:lineRule="auto"/>
              <w:ind w:firstLine="0"/>
              <w:jc w:val="left"/>
              <w:rPr>
                <w:rFonts w:ascii="Times New Roman" w:hAnsi="Times New Roman" w:cs="Times New Roman"/>
                <w:b w:val="0"/>
                <w:color w:val="000000" w:themeColor="text1"/>
                <w:spacing w:val="0"/>
                <w:sz w:val="24"/>
                <w:szCs w:val="24"/>
              </w:rPr>
            </w:pPr>
            <w:r w:rsidRPr="00417A7D">
              <w:rPr>
                <w:rFonts w:ascii="Times New Roman" w:hAnsi="Times New Roman" w:cs="Times New Roman"/>
                <w:b w:val="0"/>
                <w:bCs w:val="0"/>
                <w:i/>
                <w:iCs/>
                <w:color w:val="000000" w:themeColor="text1"/>
                <w:spacing w:val="0"/>
                <w:sz w:val="24"/>
                <w:szCs w:val="24"/>
              </w:rPr>
              <w:t>2 семестр: Дифференцированный зачет</w:t>
            </w:r>
          </w:p>
        </w:tc>
      </w:tr>
    </w:tbl>
    <w:p w:rsidR="00F0748A" w:rsidRPr="00417A7D" w:rsidRDefault="00F0748A">
      <w:pPr>
        <w:rPr>
          <w:color w:val="000000" w:themeColor="text1"/>
        </w:rPr>
      </w:pPr>
    </w:p>
    <w:sectPr w:rsidR="00F0748A" w:rsidRPr="00417A7D" w:rsidSect="00F07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A7D"/>
    <w:rsid w:val="000A1598"/>
    <w:rsid w:val="001774B6"/>
    <w:rsid w:val="00237F87"/>
    <w:rsid w:val="00417A7D"/>
    <w:rsid w:val="00426603"/>
    <w:rsid w:val="0044588D"/>
    <w:rsid w:val="00582126"/>
    <w:rsid w:val="005847E6"/>
    <w:rsid w:val="00717049"/>
    <w:rsid w:val="009203C9"/>
    <w:rsid w:val="00A72409"/>
    <w:rsid w:val="00B163D1"/>
    <w:rsid w:val="00BF1577"/>
    <w:rsid w:val="00C23C1A"/>
    <w:rsid w:val="00D8217C"/>
    <w:rsid w:val="00F0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7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417A7D"/>
    <w:rPr>
      <w:b/>
      <w:bCs/>
      <w:spacing w:val="10"/>
      <w:shd w:val="clear" w:color="auto" w:fill="FFFFFF"/>
    </w:rPr>
  </w:style>
  <w:style w:type="paragraph" w:customStyle="1" w:styleId="30">
    <w:name w:val="Основной текст (3)"/>
    <w:basedOn w:val="a"/>
    <w:link w:val="3"/>
    <w:rsid w:val="00417A7D"/>
    <w:pPr>
      <w:widowControl w:val="0"/>
      <w:shd w:val="clear" w:color="auto" w:fill="FFFFFF"/>
      <w:spacing w:after="1020" w:line="0" w:lineRule="atLeast"/>
      <w:ind w:hanging="660"/>
      <w:jc w:val="center"/>
    </w:pPr>
    <w:rPr>
      <w:rFonts w:asciiTheme="minorHAnsi" w:eastAsiaTheme="minorHAnsi" w:hAnsiTheme="minorHAnsi" w:cstheme="minorBidi"/>
      <w:b/>
      <w:bCs/>
      <w:spacing w:val="10"/>
      <w:sz w:val="22"/>
      <w:szCs w:val="22"/>
      <w:lang w:eastAsia="en-US"/>
    </w:rPr>
  </w:style>
</w:styles>
</file>

<file path=word/webSettings.xml><?xml version="1.0" encoding="utf-8"?>
<w:webSettings xmlns:r="http://schemas.openxmlformats.org/officeDocument/2006/relationships" xmlns:w="http://schemas.openxmlformats.org/wordprocessingml/2006/main">
  <w:divs>
    <w:div w:id="259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2021-07-08T06:17:00Z</dcterms:created>
  <dcterms:modified xsi:type="dcterms:W3CDTF">2021-09-08T06:58:00Z</dcterms:modified>
</cp:coreProperties>
</file>