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7" w:rsidRPr="00A21B99" w:rsidRDefault="002110A7" w:rsidP="002110A7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</w:rPr>
      </w:pP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2110A7" w:rsidRPr="00A21B99" w:rsidRDefault="002110A7" w:rsidP="002110A7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2110A7" w:rsidRPr="00A21B99" w:rsidRDefault="002110A7" w:rsidP="002110A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2110A7" w:rsidRPr="00D7701C" w:rsidRDefault="002110A7" w:rsidP="002110A7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B95B04" w:rsidRDefault="001A6259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производственной</w:t>
      </w:r>
      <w:r w:rsidR="00B95B04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 практики 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B95B04" w:rsidRDefault="00514E80" w:rsidP="00B95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АРХИВНОЕ ДЕЛО</w:t>
      </w:r>
    </w:p>
    <w:p w:rsidR="00B95B04" w:rsidRDefault="00B95B04" w:rsidP="00B95B04">
      <w:pPr>
        <w:tabs>
          <w:tab w:val="left" w:pos="4188"/>
        </w:tabs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95B04" w:rsidRPr="00D7701C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B95B04" w:rsidRPr="009940E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B5A" w:rsidRDefault="00273B5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6C3" w:rsidRPr="00D7701C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B9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B04" w:rsidRDefault="00B95B0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379" w:rsidRDefault="0004237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A75C3">
        <w:rPr>
          <w:rFonts w:ascii="Times New Roman" w:hAnsi="Times New Roman" w:cs="Times New Roman"/>
          <w:b/>
          <w:sz w:val="28"/>
          <w:szCs w:val="28"/>
        </w:rPr>
        <w:t>2020</w:t>
      </w:r>
    </w:p>
    <w:p w:rsidR="009940E4" w:rsidRDefault="009940E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0130" w:rsidRDefault="001A6259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производственной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практики разработана на основе Федерального государственного обра</w:t>
      </w:r>
      <w:r w:rsidR="006D30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зовательного стандарта средней общей 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 по специальности по специальности 40.02.03 Право и судебное админи</w:t>
      </w:r>
      <w:r w:rsidR="006D30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стрирование</w:t>
      </w:r>
      <w:r w:rsidR="00E501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</w:t>
      </w:r>
      <w:r w:rsidR="00514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ограммы: Латышева Н.А.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гражданского процессуального права СЗФ ФГБОУВО «РГУП», кандидат юридических наук.</w:t>
      </w: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C35A55" w:rsidRDefault="00C35A55" w:rsidP="00C3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B11727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C35A55" w:rsidRDefault="00C35A55" w:rsidP="00C3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B11727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C35A55" w:rsidRDefault="00C35A55" w:rsidP="00C35A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A55" w:rsidRDefault="00C35A55" w:rsidP="00C3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35A55" w:rsidRDefault="00C35A55" w:rsidP="00C35A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bookmarkEnd w:id="0"/>
    <w:p w:rsidR="00C35A55" w:rsidRDefault="00C35A55" w:rsidP="00C35A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351E" w:rsidRPr="00822067" w:rsidRDefault="0085351E" w:rsidP="008535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0130" w:rsidRDefault="00E50130" w:rsidP="00E5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B04" w:rsidRDefault="00B95B04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Pr="001D49ED" w:rsidRDefault="002A75C3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3E7433" w:rsidRPr="001D49ED" w:rsidRDefault="002A75C3" w:rsidP="003E7433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3E7433" w:rsidRPr="001D49E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B95B04" w:rsidRDefault="00B95B0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 w:type="page"/>
      </w:r>
    </w:p>
    <w:p w:rsidR="007A2066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p w:rsidR="00B95B04" w:rsidRDefault="00B95B04" w:rsidP="00B95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B95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B95B04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A2066" w:rsidTr="007A2066">
        <w:trPr>
          <w:trHeight w:val="397"/>
          <w:jc w:val="center"/>
        </w:trPr>
        <w:tc>
          <w:tcPr>
            <w:tcW w:w="796" w:type="dxa"/>
            <w:vAlign w:val="center"/>
          </w:tcPr>
          <w:p w:rsidR="007A2066" w:rsidRDefault="007A2066" w:rsidP="007A206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7A2066" w:rsidRDefault="007A2066" w:rsidP="007A20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7A2066" w:rsidRDefault="007A2066" w:rsidP="007A206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27597" w:rsidRDefault="00C27597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042379" w:rsidP="007A2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2066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1.1. Обла</w:t>
      </w:r>
      <w:r w:rsidR="001A6259">
        <w:rPr>
          <w:rFonts w:ascii="Times New Roman" w:hAnsi="Times New Roman" w:cs="Times New Roman"/>
          <w:b/>
          <w:sz w:val="24"/>
          <w:szCs w:val="24"/>
        </w:rPr>
        <w:t>сть применения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14E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95B04" w:rsidRDefault="00B95B04" w:rsidP="00B95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A6259">
        <w:rPr>
          <w:rFonts w:ascii="Times New Roman" w:hAnsi="Times New Roman" w:cs="Times New Roman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514E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677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</w:t>
      </w:r>
      <w:r w:rsidR="00B11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B11727" w:rsidRDefault="002A75C3" w:rsidP="00B1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№ </w:t>
      </w:r>
      <w:r w:rsidR="000B50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329, и</w:t>
      </w:r>
      <w:r w:rsidRPr="002A75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другими локальными актами Университета.  </w:t>
      </w:r>
      <w:r w:rsidR="00B11727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B11727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B11727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B11727" w:rsidRPr="004C7931">
        <w:rPr>
          <w:rFonts w:ascii="Times New Roman" w:hAnsi="Times New Roman" w:cs="Times New Roman"/>
          <w:sz w:val="24"/>
          <w:szCs w:val="24"/>
        </w:rPr>
        <w:t>т</w:t>
      </w:r>
      <w:r w:rsidR="00B11727">
        <w:rPr>
          <w:rFonts w:ascii="Times New Roman" w:hAnsi="Times New Roman" w:cs="Times New Roman"/>
          <w:sz w:val="24"/>
          <w:szCs w:val="24"/>
        </w:rPr>
        <w:t>ь</w:t>
      </w:r>
      <w:r w:rsidR="00B11727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B11727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B11727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D217EF" w:rsidRDefault="00D217EF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75C3" w:rsidRPr="00BB2D51" w:rsidRDefault="002A75C3" w:rsidP="0063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677A2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производственной</w:t>
      </w:r>
      <w:r w:rsidR="007A2066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514E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="007A206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7A2066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7A2066" w:rsidRDefault="001A6259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по</w:t>
      </w:r>
      <w:r w:rsidR="00514E80">
        <w:rPr>
          <w:rFonts w:ascii="Times New Roman" w:hAnsi="Times New Roman" w:cs="Times New Roman"/>
          <w:sz w:val="24"/>
          <w:szCs w:val="24"/>
        </w:rPr>
        <w:t xml:space="preserve"> дисциплине «Архивное дело</w:t>
      </w:r>
      <w:r w:rsidR="007A2066">
        <w:rPr>
          <w:rFonts w:ascii="Times New Roman" w:hAnsi="Times New Roman" w:cs="Times New Roman"/>
          <w:sz w:val="24"/>
          <w:szCs w:val="24"/>
        </w:rPr>
        <w:t xml:space="preserve">» заключается в </w:t>
      </w:r>
      <w:r w:rsidR="00677A2D"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 w:rsidR="007A2066"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в сфере организации и ведения</w:t>
      </w:r>
      <w:r w:rsidR="00514E80">
        <w:rPr>
          <w:rFonts w:ascii="Times New Roman" w:hAnsi="Times New Roman" w:cs="Times New Roman"/>
          <w:sz w:val="24"/>
          <w:szCs w:val="24"/>
        </w:rPr>
        <w:t xml:space="preserve"> архивного делопроизводства в суде: подготовки судебных дел к архивному хранению и установления сроков их хранения, составлению учётно-справочных документов архива суда, работы</w:t>
      </w:r>
      <w:proofErr w:type="gramEnd"/>
      <w:r w:rsidR="00514E80">
        <w:rPr>
          <w:rFonts w:ascii="Times New Roman" w:hAnsi="Times New Roman" w:cs="Times New Roman"/>
          <w:sz w:val="24"/>
          <w:szCs w:val="24"/>
        </w:rPr>
        <w:t xml:space="preserve"> экспертной комиссии суда, общих направлениях организации работы архивного подразделения суда. 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Санкт-Петербургу, фили</w:t>
      </w:r>
      <w:r w:rsidR="00514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алами ФГБУ ИАЦ ГАС «Правосудие», а также государственных органов – Архивного комитета Санкт-Петербурга, Архивного управления Ленинградской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2A75C3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овладение методикой служебной деятельности работников аппарата суд</w:t>
      </w:r>
      <w:r w:rsidR="005A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 ведению архивного дела в суде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</w:t>
      </w:r>
      <w:r w:rsid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2066" w:rsidRDefault="002A75C3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 w:rsidR="007A2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</w:t>
      </w:r>
      <w:r w:rsidR="005A5E5E">
        <w:rPr>
          <w:rFonts w:ascii="Times New Roman" w:hAnsi="Times New Roman" w:cs="Times New Roman"/>
          <w:sz w:val="24"/>
          <w:szCs w:val="24"/>
        </w:rPr>
        <w:t>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обработки документов в целях организации их архивного хранения и обеспечения их практического использования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суде;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закон «Об архивном деле в Российской Федерации» от 22.10.2004 № 125-ФЗ, Закон от 24.02.2009 № 23-16 «Об архивном деле в Санкт-Петербурге», 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формления судебной документации и ведения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AA3A0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Архивное дело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b/>
        </w:rPr>
        <w:t>в структуре ППССЗ</w:t>
      </w:r>
    </w:p>
    <w:p w:rsidR="007A2066" w:rsidRDefault="00677A2D" w:rsidP="00690E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практика по профессиональному модулю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3"/>
          <w:szCs w:val="23"/>
        </w:rPr>
        <w:t>проводится, в соответствии с утвержденным учебным планом, после прохождения междисциплинарных курсов (МДК) в рамках профессионального модуля</w:t>
      </w:r>
      <w:r w:rsidR="00AA3A0F">
        <w:rPr>
          <w:rFonts w:ascii="Times New Roman" w:hAnsi="Times New Roman" w:cs="Times New Roman"/>
          <w:sz w:val="23"/>
          <w:szCs w:val="23"/>
        </w:rPr>
        <w:t xml:space="preserve"> ПМ 02</w:t>
      </w:r>
      <w:r w:rsidR="00AA3A0F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«Архивное дело</w:t>
      </w:r>
      <w:r w:rsidR="007A206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AA3A0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Трудоемкость и сроки проведения </w:t>
      </w:r>
      <w:r w:rsidR="00677A2D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A2066" w:rsidRDefault="00677A2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AA3A0F">
        <w:rPr>
          <w:rFonts w:ascii="Times New Roman" w:hAnsi="Times New Roman" w:cs="Times New Roman"/>
          <w:sz w:val="24"/>
          <w:szCs w:val="24"/>
        </w:rPr>
        <w:t xml:space="preserve">составляет 1,5 </w:t>
      </w:r>
      <w:proofErr w:type="spellStart"/>
      <w:r w:rsidR="00AA3A0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7A2066"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677A2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</w:t>
      </w:r>
      <w:r w:rsidR="007A2066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СПО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администрирование (базовая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подготовка) </w:t>
      </w:r>
      <w:r w:rsidR="007A2066"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9211EC">
        <w:rPr>
          <w:rFonts w:ascii="Times New Roman" w:hAnsi="Times New Roman" w:cs="Times New Roman"/>
          <w:sz w:val="24"/>
          <w:szCs w:val="24"/>
        </w:rPr>
        <w:t>прово</w:t>
      </w:r>
      <w:r w:rsidR="00AA3A0F">
        <w:rPr>
          <w:rFonts w:ascii="Times New Roman" w:hAnsi="Times New Roman" w:cs="Times New Roman"/>
          <w:sz w:val="24"/>
          <w:szCs w:val="24"/>
        </w:rPr>
        <w:t>дится концентрированно во 2</w:t>
      </w:r>
      <w:r w:rsidR="007A2066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F21C98">
        <w:rPr>
          <w:rFonts w:ascii="Times New Roman" w:hAnsi="Times New Roman" w:cs="Times New Roman"/>
          <w:sz w:val="24"/>
          <w:szCs w:val="24"/>
        </w:rPr>
        <w:t xml:space="preserve"> (1 неделя)</w:t>
      </w:r>
      <w:r w:rsidR="007A2066">
        <w:rPr>
          <w:rFonts w:ascii="Times New Roman" w:hAnsi="Times New Roman" w:cs="Times New Roman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2066" w:rsidRDefault="00677A2D" w:rsidP="007A206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производственной </w:t>
      </w:r>
      <w:r w:rsidR="007A2066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 w:rsidR="00AA3A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«Архивное дело</w:t>
      </w:r>
      <w:r w:rsidR="007A206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</w:t>
      </w:r>
      <w:r w:rsidR="00677A2D">
        <w:rPr>
          <w:rFonts w:ascii="Times New Roman" w:hAnsi="Times New Roman" w:cs="Times New Roman"/>
          <w:b/>
          <w:sz w:val="24"/>
          <w:szCs w:val="24"/>
        </w:rPr>
        <w:t>ьтаты освоения программы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9211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«Судебная статистика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066" w:rsidRDefault="00677A2D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прохождения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A2066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AA3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рхивное дело</w:t>
      </w:r>
      <w:r w:rsidR="007A20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2066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655"/>
      </w:tblGrid>
      <w:tr w:rsidR="007A2066" w:rsidRPr="005E7959" w:rsidTr="00D164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7A2066" w:rsidRPr="005E7959" w:rsidTr="00D164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7A2066" w:rsidRPr="005E7959" w:rsidRDefault="007A2066" w:rsidP="007A2066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6" w:rsidRPr="005E7959" w:rsidRDefault="007A2066" w:rsidP="007A2066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</w:tbl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Структура и содержание </w:t>
      </w:r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D16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7A2066" w:rsidRPr="001F22E0" w:rsidTr="007A2066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1F22E0" w:rsidRDefault="007A2066" w:rsidP="007A2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F21C98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7A2066" w:rsidRPr="001F22E0" w:rsidTr="007A206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EF7024" w:rsidRDefault="002110A7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7A2066" w:rsidRPr="00EF7024" w:rsidRDefault="007A2066" w:rsidP="007A206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2066" w:rsidRPr="001F22E0" w:rsidTr="007A2066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F21C98" w:rsidRDefault="002110A7" w:rsidP="00F21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66" w:rsidRPr="001F22E0" w:rsidRDefault="007A2066" w:rsidP="007A2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066" w:rsidRDefault="007A2066" w:rsidP="007A2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 w:rsidR="00677A2D">
        <w:rPr>
          <w:rFonts w:ascii="Times New Roman" w:hAnsi="Times New Roman" w:cs="Times New Roman"/>
          <w:b/>
          <w:sz w:val="24"/>
          <w:szCs w:val="24"/>
        </w:rPr>
        <w:t xml:space="preserve">ммы </w:t>
      </w:r>
      <w:proofErr w:type="spellStart"/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spellEnd"/>
      <w:r w:rsidRPr="003741CE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 </w:t>
      </w:r>
      <w:r w:rsidR="00D16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5360B3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D164D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9B6625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9211EC" w:rsidRPr="009B6625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9211EC" w:rsidRPr="009B6625" w:rsidRDefault="009211EC" w:rsidP="009211EC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Default="009211EC" w:rsidP="009211EC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211EC" w:rsidRPr="005360B3" w:rsidRDefault="009211EC" w:rsidP="009211E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9211EC" w:rsidRPr="002F4E98" w:rsidRDefault="009211EC" w:rsidP="009211EC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9211EC" w:rsidRPr="002F4E98" w:rsidRDefault="009211EC" w:rsidP="009211EC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9211EC" w:rsidRPr="002F4E98" w:rsidRDefault="009211EC" w:rsidP="009211EC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9211EC" w:rsidRPr="000B6D2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/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Бобренёв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В.А,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Диордиева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Ермошин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Г.Т.,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Зателепин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О.К., Латышева Н.А.,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А.С. Петухов </w:t>
      </w:r>
      <w:r w:rsidRPr="00215A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А.Н.,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Пронякин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А.Д., Туганов Ю.Н., Чижов М.В., </w:t>
      </w:r>
      <w:proofErr w:type="spellStart"/>
      <w:r w:rsidRPr="00215A78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215A78">
        <w:rPr>
          <w:rFonts w:ascii="Times New Roman" w:hAnsi="Times New Roman" w:cs="Times New Roman"/>
          <w:bCs/>
          <w:sz w:val="24"/>
          <w:szCs w:val="24"/>
        </w:rPr>
        <w:t xml:space="preserve"> В.В./ под ред. В.В. Ершова. – М.: РГУП, 2016. – 389 с.  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Судебное делопроизводство: учеб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особие для бакалавров /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Чвиров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В.В. – М.: РГУП, 2016. – 335 с.  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Архивное дело в суде: учебное пособие /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А.С., Латышева Н.А.– М.: РГУП, 2017. – 187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95B04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Мамыкин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А.С., Латышева Н.А. – М.: РГУП, 2017. – 235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A75C3" w:rsidRPr="002A75C3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2A75C3">
        <w:rPr>
          <w:rFonts w:ascii="Times New Roman" w:hAnsi="Times New Roman" w:cs="Times New Roman"/>
          <w:bCs/>
          <w:sz w:val="24"/>
          <w:szCs w:val="24"/>
        </w:rPr>
        <w:t>Бакалавриат</w:t>
      </w:r>
      <w:proofErr w:type="spellEnd"/>
      <w:r w:rsidRPr="002A75C3">
        <w:rPr>
          <w:rFonts w:ascii="Times New Roman" w:hAnsi="Times New Roman" w:cs="Times New Roman"/>
          <w:bCs/>
          <w:sz w:val="24"/>
          <w:szCs w:val="24"/>
        </w:rPr>
        <w:t xml:space="preserve"> и магистратура).  </w:t>
      </w:r>
    </w:p>
    <w:p w:rsidR="00D164D5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2A75C3">
        <w:rPr>
          <w:rFonts w:ascii="Times New Roman" w:hAnsi="Times New Roman" w:cs="Times New Roman"/>
          <w:bCs/>
          <w:sz w:val="24"/>
          <w:szCs w:val="24"/>
        </w:rPr>
        <w:t>Русайнс</w:t>
      </w:r>
      <w:proofErr w:type="spellEnd"/>
      <w:r w:rsidRPr="002A75C3">
        <w:rPr>
          <w:rFonts w:ascii="Times New Roman" w:hAnsi="Times New Roman" w:cs="Times New Roman"/>
          <w:bCs/>
          <w:sz w:val="24"/>
          <w:szCs w:val="24"/>
        </w:rPr>
        <w:t>, 2020. - 310 с.</w:t>
      </w:r>
    </w:p>
    <w:p w:rsidR="00B95B04" w:rsidRDefault="00B95B04" w:rsidP="009211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 w:rsidR="009211EC" w:rsidRPr="00215A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784E" w:rsidRPr="008B5483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</w:t>
      </w:r>
      <w:proofErr w:type="spellStart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Инфра-М</w:t>
      </w:r>
      <w:proofErr w:type="spellEnd"/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2014. – 256 с.</w:t>
      </w:r>
    </w:p>
    <w:p w:rsidR="0049784E" w:rsidRPr="008B5483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Понятие и сущностные характеристики судебного делопроизводства / Н.А. 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шева //Российское правосудие. 2014. № 2 (94). </w:t>
      </w: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65-73.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2015. № 2.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D164D5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Российской Федерации / Н.А. Латышева 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3A5DD4" w:rsidRDefault="003A5DD4" w:rsidP="003A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составления описей на дела и наряды постоянного срока хранения в судебном делопроизводстве /Н.А. Латышева // Администратор суда. 2017. № 2. С.7-12.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Новый ГОСТ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</w:p>
    <w:p w:rsidR="0049784E" w:rsidRDefault="0049784E" w:rsidP="0049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2018. № 8.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//Российский судья. 2019. № 1.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30 мая 2019 г./ под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науч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. ред. И.М. Асановой, Е.В. </w:t>
      </w:r>
      <w:proofErr w:type="spellStart"/>
      <w:r w:rsidRPr="0049784E">
        <w:rPr>
          <w:rFonts w:ascii="Times New Roman" w:hAnsi="Times New Roman" w:cs="Times New Roman"/>
          <w:bCs/>
          <w:sz w:val="24"/>
          <w:szCs w:val="24"/>
        </w:rPr>
        <w:t>Семухиной</w:t>
      </w:r>
      <w:proofErr w:type="spellEnd"/>
      <w:r w:rsidRPr="0049784E">
        <w:rPr>
          <w:rFonts w:ascii="Times New Roman" w:hAnsi="Times New Roman" w:cs="Times New Roman"/>
          <w:bCs/>
          <w:sz w:val="24"/>
          <w:szCs w:val="24"/>
        </w:rPr>
        <w:t>. Электрон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784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49784E">
        <w:rPr>
          <w:rFonts w:ascii="Times New Roman" w:hAnsi="Times New Roman" w:cs="Times New Roman"/>
          <w:bCs/>
          <w:sz w:val="24"/>
          <w:szCs w:val="24"/>
        </w:rPr>
        <w:t>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8" w:history="1">
        <w:r w:rsidRPr="00046E5E">
          <w:rPr>
            <w:rStyle w:val="af3"/>
            <w:rFonts w:ascii="Times New Roman" w:hAnsi="Times New Roman"/>
            <w:bCs/>
            <w:sz w:val="24"/>
            <w:szCs w:val="24"/>
          </w:rPr>
          <w:t>https://mcito.ru/publishing/teleconf/spig_5/submitted.html</w:t>
        </w:r>
      </w:hyperlink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//Администратор суда. 2019. № 3.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5C3" w:rsidRPr="002A75C3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теоретические и практические аспекты /Латышева Н.А. // Администратор суда. - 2019. - № 4. - С. 10-13.</w:t>
      </w:r>
    </w:p>
    <w:p w:rsidR="0049784E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Обеспечение учёта и систематизации обобщений судебной практики как одно из направлений современного судебного делопроизводства /Латышева Н.А. // Администратор суда.-  2020. -  № 1.- С. 40-45.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4D5" w:rsidRDefault="00D164D5" w:rsidP="00921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750AB" w:rsidRPr="00A750AB" w:rsidRDefault="00B95B04" w:rsidP="00A750A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Нормативныеправовые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акты</w:t>
      </w:r>
      <w:r w:rsidR="009211EC" w:rsidRPr="009211EC">
        <w:rPr>
          <w:rFonts w:ascii="Times New Roman" w:hAnsi="Times New Roman" w:cs="Times New Roman"/>
          <w:b/>
          <w:sz w:val="24"/>
          <w:szCs w:val="24"/>
        </w:rPr>
        <w:t>:</w:t>
      </w:r>
    </w:p>
    <w:p w:rsidR="00A750AB" w:rsidRPr="00E70E39" w:rsidRDefault="00A750AB" w:rsidP="00A75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«О Конституционном Суде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011876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A750AB" w:rsidRPr="002000B4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A750AB" w:rsidRDefault="00A750AB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49784E" w:rsidRDefault="0049784E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84E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«Об архивном деле в Россий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ской Федерации» от 22.10.2004 № </w:t>
      </w:r>
      <w:r w:rsidRPr="00497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125-ФЗ, </w:t>
      </w:r>
    </w:p>
    <w:p w:rsidR="0049784E" w:rsidRDefault="0049784E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от 24.02.2009 № 23-16 «Об архивном деле в Санкт-Петербурге»,  </w:t>
      </w:r>
    </w:p>
    <w:p w:rsidR="00D164D5" w:rsidRDefault="0049784E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8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в сфере архивного дела».</w:t>
      </w:r>
    </w:p>
    <w:p w:rsidR="00D164D5" w:rsidRDefault="00D164D5" w:rsidP="00A750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0AB" w:rsidRDefault="00A750AB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10.10.2016</w:t>
      </w:r>
      <w:r w:rsidRPr="003A5DD4">
        <w:rPr>
          <w:rFonts w:ascii="Times New Roman" w:eastAsia="Times New Roman" w:hAnsi="Times New Roman" w:cs="Times New Roman"/>
          <w:sz w:val="24"/>
          <w:szCs w:val="24"/>
        </w:rPr>
        <w:t xml:space="preserve">  № 203 «Об утверждении Положения об аппарате арбитражного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A5DD4" w:rsidRP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01.10.2019 </w:t>
      </w:r>
      <w:r w:rsidRPr="003A5DD4">
        <w:rPr>
          <w:rFonts w:ascii="Times New Roman" w:eastAsia="Times New Roman" w:hAnsi="Times New Roman" w:cs="Times New Roman"/>
          <w:sz w:val="24"/>
          <w:szCs w:val="24"/>
        </w:rPr>
        <w:t>№ 224 «Об утверждении Инструкции по судебному делопроизводству в кассационных судах»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01.10.2019</w:t>
      </w:r>
      <w:r w:rsidRPr="003A5DD4">
        <w:rPr>
          <w:rFonts w:ascii="Times New Roman" w:eastAsia="Times New Roman" w:hAnsi="Times New Roman" w:cs="Times New Roman"/>
          <w:sz w:val="24"/>
          <w:szCs w:val="24"/>
        </w:rPr>
        <w:t xml:space="preserve"> № 225 «Об утверждении Инструкции по судебному делопроизводству в апелляционных судах»</w:t>
      </w:r>
    </w:p>
    <w:p w:rsidR="003A5DD4" w:rsidRPr="00B86F62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3A5DD4" w:rsidRPr="00B86F62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15.12.2004</w:t>
      </w:r>
      <w:r w:rsidRPr="00B86F62">
        <w:rPr>
          <w:rFonts w:ascii="Times New Roman" w:eastAsia="Times New Roman" w:hAnsi="Times New Roman" w:cs="Times New Roman"/>
          <w:sz w:val="24"/>
          <w:szCs w:val="24"/>
        </w:rPr>
        <w:t xml:space="preserve">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A5DD4" w:rsidRPr="00B86F62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D4">
        <w:rPr>
          <w:rFonts w:ascii="Times New Roman" w:eastAsia="Times New Roman" w:hAnsi="Times New Roman" w:cs="Times New Roman"/>
          <w:sz w:val="24"/>
          <w:szCs w:val="24"/>
        </w:rPr>
        <w:t>от 19.03.2019 № 56 (в ред. от 16.07.2019) «Об утверждении Инструкции о порядке организации комплектования, хранения, учёта и использования документов (электронных документов) в архивах федер</w:t>
      </w:r>
      <w:r>
        <w:rPr>
          <w:rFonts w:ascii="Times New Roman" w:eastAsia="Times New Roman" w:hAnsi="Times New Roman" w:cs="Times New Roman"/>
          <w:sz w:val="24"/>
          <w:szCs w:val="24"/>
        </w:rPr>
        <w:t>альных судов общей юрисдикции»;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09.06.2011</w:t>
      </w:r>
      <w:r w:rsidRPr="00B86F62">
        <w:rPr>
          <w:rFonts w:ascii="Times New Roman" w:eastAsia="Times New Roman" w:hAnsi="Times New Roman" w:cs="Times New Roman"/>
          <w:sz w:val="24"/>
          <w:szCs w:val="24"/>
        </w:rPr>
        <w:t xml:space="preserve"> № 112 «Об утверждении «Перечня документов федеральных судов общей юрисдикции с указанием сроков хранения»</w:t>
      </w:r>
      <w:r w:rsidR="00CC0F39">
        <w:rPr>
          <w:rFonts w:ascii="Times New Roman" w:eastAsia="Times New Roman" w:hAnsi="Times New Roman" w:cs="Times New Roman"/>
          <w:sz w:val="24"/>
          <w:szCs w:val="24"/>
        </w:rPr>
        <w:t xml:space="preserve"> (ред. от 20.12.2019)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A5DD4" w:rsidRDefault="003A5DD4" w:rsidP="003A5D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29.12.2018</w:t>
      </w:r>
      <w:r w:rsidRPr="003A5DD4">
        <w:rPr>
          <w:rFonts w:ascii="Times New Roman" w:hAnsi="Times New Roman" w:cs="Times New Roman"/>
          <w:sz w:val="24"/>
          <w:szCs w:val="24"/>
        </w:rPr>
        <w:t xml:space="preserve"> № 352 «Об утверждении Положения о подготовке и оформлении служебных документов федера</w:t>
      </w:r>
      <w:r>
        <w:rPr>
          <w:rFonts w:ascii="Times New Roman" w:hAnsi="Times New Roman" w:cs="Times New Roman"/>
          <w:sz w:val="24"/>
          <w:szCs w:val="24"/>
        </w:rPr>
        <w:t>льными судами общей юрисдикции»;</w:t>
      </w:r>
    </w:p>
    <w:p w:rsidR="00CC0F39" w:rsidRPr="00161CCB" w:rsidRDefault="003A5DD4" w:rsidP="00CC0F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DD4">
        <w:rPr>
          <w:rFonts w:ascii="Times New Roman" w:eastAsia="Times New Roman" w:hAnsi="Times New Roman" w:cs="Times New Roman"/>
          <w:sz w:val="24"/>
          <w:szCs w:val="24"/>
        </w:rPr>
        <w:t xml:space="preserve">от 01.07.2019 № 124 «Об утверждении Правил формирования электронного </w:t>
      </w:r>
      <w:r w:rsidRPr="003A5DD4">
        <w:rPr>
          <w:rFonts w:ascii="Times New Roman" w:eastAsia="Times New Roman" w:hAnsi="Times New Roman" w:cs="Times New Roman"/>
          <w:sz w:val="24"/>
          <w:szCs w:val="24"/>
        </w:rPr>
        <w:lastRenderedPageBreak/>
        <w:t>хранилища дел 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федеральных судов общей юрисдикции»</w:t>
      </w:r>
      <w:r w:rsidR="00CC0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F39" w:rsidRPr="00161CCB" w:rsidRDefault="00CC0F39" w:rsidP="00CC0F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CB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</w:t>
      </w:r>
      <w:r w:rsidR="00D130BF">
        <w:rPr>
          <w:rFonts w:ascii="Times New Roman" w:eastAsia="Times New Roman" w:hAnsi="Times New Roman" w:cs="Times New Roman"/>
          <w:sz w:val="24"/>
          <w:szCs w:val="24"/>
        </w:rPr>
        <w:t>ационных судах общей юрисдикции»;</w:t>
      </w:r>
    </w:p>
    <w:p w:rsidR="00CC0F39" w:rsidRDefault="00CC0F39" w:rsidP="00CC0F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CB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</w:t>
      </w:r>
      <w:r w:rsidR="00D130BF">
        <w:rPr>
          <w:rFonts w:ascii="Times New Roman" w:eastAsia="Times New Roman" w:hAnsi="Times New Roman" w:cs="Times New Roman"/>
          <w:sz w:val="24"/>
          <w:szCs w:val="24"/>
        </w:rPr>
        <w:t>яционных судах общей юрисдикции».</w:t>
      </w:r>
    </w:p>
    <w:p w:rsidR="003A5DD4" w:rsidRDefault="003A5DD4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5DD4" w:rsidRDefault="003A5DD4" w:rsidP="00A750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D130BF" w:rsidRP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4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0A5693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9211EC" w:rsidRDefault="00677A2D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производственной</w:t>
      </w:r>
      <w:r w:rsidR="009211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9211EC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 w:rsidR="00921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от кафедры гражданского процессуального права СЗФ ФГБОУВО «РГУП» </w:t>
      </w:r>
      <w:r w:rsidR="009211EC" w:rsidRPr="008E3DE2">
        <w:rPr>
          <w:rFonts w:ascii="Times New Roman" w:hAnsi="Times New Roman" w:cs="Times New Roman"/>
          <w:sz w:val="24"/>
          <w:szCs w:val="24"/>
        </w:rPr>
        <w:t>является</w:t>
      </w:r>
      <w:r w:rsidR="009211EC">
        <w:rPr>
          <w:rFonts w:ascii="Times New Roman" w:hAnsi="Times New Roman" w:cs="Times New Roman"/>
          <w:sz w:val="24"/>
          <w:szCs w:val="24"/>
        </w:rPr>
        <w:t xml:space="preserve"> кандидат юридических наук Латышева Наталья Аркадьевна.</w:t>
      </w:r>
    </w:p>
    <w:p w:rsidR="009211EC" w:rsidRPr="008E7106" w:rsidRDefault="009211EC" w:rsidP="009211EC">
      <w:pPr>
        <w:pStyle w:val="af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106">
        <w:rPr>
          <w:rFonts w:ascii="Times New Roman" w:hAnsi="Times New Roman" w:cs="Times New Roman"/>
          <w:sz w:val="24"/>
          <w:szCs w:val="24"/>
        </w:rPr>
        <w:t xml:space="preserve">Стаж работы </w:t>
      </w:r>
      <w:r>
        <w:rPr>
          <w:rFonts w:ascii="Times New Roman" w:hAnsi="Times New Roman" w:cs="Times New Roman"/>
          <w:sz w:val="24"/>
          <w:szCs w:val="24"/>
        </w:rPr>
        <w:t xml:space="preserve">Латышевой Н.А. </w:t>
      </w:r>
      <w:r w:rsidRPr="008E7106">
        <w:rPr>
          <w:rFonts w:ascii="Times New Roman" w:hAnsi="Times New Roman" w:cs="Times New Roman"/>
          <w:sz w:val="24"/>
          <w:szCs w:val="24"/>
        </w:rPr>
        <w:t xml:space="preserve">в системе Судебного департамента и судебной </w:t>
      </w:r>
      <w:proofErr w:type="spellStart"/>
      <w:r w:rsidRPr="008E7106">
        <w:rPr>
          <w:rFonts w:ascii="Times New Roman" w:hAnsi="Times New Roman" w:cs="Times New Roman"/>
          <w:sz w:val="24"/>
          <w:szCs w:val="24"/>
        </w:rPr>
        <w:t>системеРоссийской</w:t>
      </w:r>
      <w:proofErr w:type="spellEnd"/>
      <w:r w:rsidRPr="008E7106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E7106">
        <w:rPr>
          <w:rFonts w:ascii="Times New Roman" w:hAnsi="Times New Roman" w:cs="Times New Roman"/>
          <w:sz w:val="24"/>
          <w:szCs w:val="24"/>
        </w:rPr>
        <w:t xml:space="preserve">13,5 лет. Классный чин Государственной советник юстиции Российской Федерации 3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по декабрь 2012 она замещала должность начальника отдела обеспечения судопроизводства Архангельского областного суда, с января </w:t>
      </w:r>
      <w:r w:rsidRPr="008E7106">
        <w:rPr>
          <w:rFonts w:ascii="Times New Roman" w:hAnsi="Times New Roman" w:cs="Times New Roman"/>
          <w:sz w:val="24"/>
          <w:szCs w:val="24"/>
        </w:rPr>
        <w:t xml:space="preserve">2013 года по август 2017 года </w:t>
      </w:r>
      <w:r>
        <w:rPr>
          <w:rFonts w:ascii="Times New Roman" w:hAnsi="Times New Roman" w:cs="Times New Roman"/>
          <w:sz w:val="24"/>
          <w:szCs w:val="24"/>
        </w:rPr>
        <w:t xml:space="preserve">- должность </w:t>
      </w:r>
      <w:r w:rsidRPr="008E710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106">
        <w:rPr>
          <w:rFonts w:ascii="Times New Roman" w:hAnsi="Times New Roman" w:cs="Times New Roman"/>
          <w:sz w:val="24"/>
          <w:szCs w:val="24"/>
        </w:rPr>
        <w:t xml:space="preserve"> отдела делопроизводства, судебной статистики и систематизации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того же </w:t>
      </w:r>
      <w:r w:rsidRPr="008E7106">
        <w:rPr>
          <w:rFonts w:ascii="Times New Roman" w:hAnsi="Times New Roman" w:cs="Times New Roman"/>
          <w:sz w:val="24"/>
          <w:szCs w:val="24"/>
        </w:rPr>
        <w:t>суда.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211EC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0D2E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В пер</w:t>
      </w:r>
      <w:r w:rsidR="00677A2D">
        <w:rPr>
          <w:rFonts w:ascii="Times New Roman" w:hAnsi="Times New Roman" w:cs="Times New Roman"/>
          <w:sz w:val="24"/>
          <w:szCs w:val="24"/>
        </w:rPr>
        <w:t>иод прохождения 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0D2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11EC" w:rsidRPr="000D3C62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9211EC" w:rsidRPr="009771FB" w:rsidRDefault="009211EC" w:rsidP="009211EC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</w:t>
      </w:r>
      <w:r w:rsidRPr="009771FB">
        <w:rPr>
          <w:sz w:val="24"/>
          <w:szCs w:val="24"/>
        </w:rPr>
        <w:lastRenderedPageBreak/>
        <w:t xml:space="preserve">в соответствии с планом работы.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0B50BA" w:rsidRPr="00D528EE" w:rsidRDefault="000B50BA" w:rsidP="000B50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0B50BA" w:rsidRPr="009771FB" w:rsidRDefault="000B50BA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9211EC" w:rsidRPr="009771FB" w:rsidRDefault="009211EC" w:rsidP="009211EC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9211EC" w:rsidRPr="009771FB" w:rsidRDefault="009211EC" w:rsidP="009211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9211EC" w:rsidRPr="009771FB" w:rsidRDefault="009211EC" w:rsidP="009211EC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1EC" w:rsidRPr="00043753" w:rsidRDefault="009211EC" w:rsidP="0092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626"/>
      </w:tblGrid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043753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11EC" w:rsidRPr="00043753" w:rsidTr="000B3F4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805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исполнения должностных обязанностей работника аппарата суда, системы Судебного департамента при Верховном Суде Российской Федерации в решении за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дач </w:t>
            </w:r>
            <w:r w:rsidR="003F0C4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организационного обеспечения судопроизводства и </w:t>
            </w:r>
            <w:r w:rsidR="0080588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ведения судебной статистики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EC" w:rsidRPr="00A52B79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A52B79" w:rsidRDefault="00B95B04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1EC" w:rsidRPr="00183E3B" w:rsidRDefault="009211EC" w:rsidP="0092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="00677A2D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D3C62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="000D2E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«Архивное дело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 xml:space="preserve">осуществляется руководителями практики </w:t>
      </w:r>
      <w:r w:rsidRPr="00183E3B">
        <w:rPr>
          <w:rFonts w:ascii="Times New Roman" w:hAnsi="Times New Roman" w:cs="Times New Roman"/>
          <w:sz w:val="24"/>
          <w:szCs w:val="24"/>
        </w:rPr>
        <w:lastRenderedPageBreak/>
        <w:t>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9211EC" w:rsidRPr="009A6A72" w:rsidRDefault="009211EC" w:rsidP="009211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154"/>
        <w:gridCol w:w="2328"/>
      </w:tblGrid>
      <w:tr w:rsidR="009211EC" w:rsidRPr="009A6A72" w:rsidTr="000B3F4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9211EC" w:rsidRPr="009A6A72" w:rsidTr="000B3F4C">
        <w:trPr>
          <w:trHeight w:val="340"/>
          <w:jc w:val="center"/>
        </w:trPr>
        <w:tc>
          <w:tcPr>
            <w:tcW w:w="9194" w:type="dxa"/>
            <w:gridSpan w:val="3"/>
            <w:shd w:val="clear" w:color="auto" w:fill="auto"/>
          </w:tcPr>
          <w:p w:rsidR="009211EC" w:rsidRPr="009A405C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="000D2E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«Архивное дело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9211EC" w:rsidRPr="009A6A72" w:rsidTr="000B3F4C">
        <w:trPr>
          <w:trHeight w:val="227"/>
          <w:jc w:val="center"/>
        </w:trPr>
        <w:tc>
          <w:tcPr>
            <w:tcW w:w="6866" w:type="dxa"/>
            <w:gridSpan w:val="2"/>
            <w:shd w:val="clear" w:color="auto" w:fill="auto"/>
            <w:vAlign w:val="center"/>
          </w:tcPr>
          <w:p w:rsidR="009211EC" w:rsidRPr="009A6A72" w:rsidRDefault="009211EC" w:rsidP="009211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9A6A72" w:rsidRDefault="009211EC" w:rsidP="00921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11EC" w:rsidRPr="009A6A72" w:rsidTr="000B3F4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9211EC" w:rsidRPr="009A6A72" w:rsidRDefault="009211EC" w:rsidP="009211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3154" w:type="dxa"/>
            <w:shd w:val="clear" w:color="auto" w:fill="auto"/>
          </w:tcPr>
          <w:p w:rsidR="009211EC" w:rsidRPr="009A6A72" w:rsidRDefault="009211EC" w:rsidP="009211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9211EC" w:rsidRPr="00A52B79" w:rsidRDefault="009211EC" w:rsidP="00B95B0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9211EC" w:rsidRPr="009A6A72" w:rsidRDefault="00B95B04" w:rsidP="009211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</w:t>
            </w:r>
          </w:p>
        </w:tc>
      </w:tr>
    </w:tbl>
    <w:p w:rsidR="009211EC" w:rsidRDefault="009211EC" w:rsidP="0092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1EC" w:rsidRDefault="009211EC" w:rsidP="009211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="00677A2D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="000D2E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«Архивное дело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A5ED3" w:rsidRPr="006A5ED3" w:rsidRDefault="006A5ED3" w:rsidP="006A5ED3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6A5ED3">
        <w:rPr>
          <w:color w:val="000000" w:themeColor="text1"/>
        </w:rPr>
        <w:t xml:space="preserve">Аттестация по итогам </w:t>
      </w:r>
      <w:proofErr w:type="spellStart"/>
      <w:r w:rsidRPr="006A5ED3">
        <w:rPr>
          <w:color w:val="000000" w:themeColor="text1"/>
        </w:rPr>
        <w:t>практикислужит</w:t>
      </w:r>
      <w:proofErr w:type="spellEnd"/>
      <w:r w:rsidRPr="006A5ED3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Формой промежу</w:t>
      </w:r>
      <w:r w:rsidR="00677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точной аттестации по итогам производственной 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6A5E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6A5ED3" w:rsidRPr="006A5ED3" w:rsidRDefault="006A5ED3" w:rsidP="006A5ED3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6A5ED3" w:rsidRPr="006A5ED3" w:rsidRDefault="006A5ED3" w:rsidP="006A5ED3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6A5ED3" w:rsidRPr="006A5ED3" w:rsidRDefault="006A5ED3" w:rsidP="006A5E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6A5ED3" w:rsidRPr="006A5ED3" w:rsidRDefault="006A5ED3" w:rsidP="006A5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6A5ED3" w:rsidRPr="006A5ED3" w:rsidRDefault="006A5ED3" w:rsidP="006A5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5ED3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6A5ED3" w:rsidRPr="00573848" w:rsidRDefault="006A5ED3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3848" w:rsidRPr="00573848" w:rsidRDefault="00573848" w:rsidP="0085308D">
      <w:pPr>
        <w:pStyle w:val="Default"/>
        <w:ind w:firstLine="709"/>
        <w:jc w:val="both"/>
        <w:rPr>
          <w:i/>
          <w:color w:val="auto"/>
          <w:u w:val="single"/>
        </w:rPr>
      </w:pPr>
      <w:r w:rsidRPr="00573848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</w:t>
      </w:r>
      <w:r w:rsidRPr="00573848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57384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73848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.</w:t>
      </w:r>
    </w:p>
    <w:p w:rsidR="00573848" w:rsidRPr="00573848" w:rsidRDefault="00573848" w:rsidP="008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48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573848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573848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573848" w:rsidRPr="00573848" w:rsidRDefault="00573848" w:rsidP="0085308D">
      <w:pPr>
        <w:pStyle w:val="Default"/>
        <w:ind w:firstLine="709"/>
        <w:jc w:val="both"/>
        <w:rPr>
          <w:color w:val="auto"/>
        </w:rPr>
      </w:pPr>
      <w:r w:rsidRPr="00573848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573848" w:rsidRPr="00573848" w:rsidRDefault="00573848" w:rsidP="0085308D">
      <w:pPr>
        <w:pStyle w:val="affe"/>
        <w:tabs>
          <w:tab w:val="left" w:pos="1134"/>
        </w:tabs>
        <w:rPr>
          <w:sz w:val="24"/>
          <w:szCs w:val="24"/>
        </w:rPr>
      </w:pPr>
      <w:r w:rsidRPr="00573848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573848" w:rsidRPr="00573848" w:rsidRDefault="00573848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3848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9211EC" w:rsidRPr="00573848" w:rsidRDefault="009211EC" w:rsidP="008530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EC" w:rsidRPr="00573848" w:rsidRDefault="009211EC" w:rsidP="008530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E50130" w:rsidRDefault="00E50130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27597" w:rsidRDefault="00C27597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81CD8" w:rsidRPr="00F81CD8" w:rsidRDefault="00F81CD8" w:rsidP="00F81CD8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F81CD8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81CD8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организации</w:t>
      </w:r>
    </w:p>
    <w:p w:rsidR="00F81CD8" w:rsidRPr="00F81CD8" w:rsidRDefault="00F81CD8" w:rsidP="00F81C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наименование организации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2.________________________________________________________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1CD8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F81CD8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F81CD8">
        <w:rPr>
          <w:rFonts w:ascii="Times New Roman" w:eastAsia="Times New Roman" w:hAnsi="Times New Roman" w:cs="Times New Roman"/>
        </w:rPr>
        <w:t>_________курсе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проше</w:t>
      </w:r>
      <w:proofErr w:type="gramStart"/>
      <w:r w:rsidRPr="00F81CD8">
        <w:rPr>
          <w:rFonts w:ascii="Times New Roman" w:eastAsia="Times New Roman" w:hAnsi="Times New Roman" w:cs="Times New Roman"/>
        </w:rPr>
        <w:t>л(</w:t>
      </w:r>
      <w:proofErr w:type="gramEnd"/>
      <w:r w:rsidRPr="00F81CD8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F81CD8">
        <w:rPr>
          <w:rFonts w:ascii="Times New Roman" w:eastAsia="Times New Roman" w:hAnsi="Times New Roman" w:cs="Times New Roman"/>
        </w:rPr>
        <w:t>учебная</w:t>
      </w:r>
      <w:proofErr w:type="gramEnd"/>
      <w:r w:rsidRPr="00F81CD8">
        <w:rPr>
          <w:rFonts w:ascii="Times New Roman" w:eastAsia="Times New Roman" w:hAnsi="Times New Roman" w:cs="Times New Roman"/>
        </w:rPr>
        <w:t>, по профилю специальности, 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F81CD8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81CD8" w:rsidRPr="00F81CD8" w:rsidTr="00514E80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F81C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81CD8" w:rsidRPr="00F81CD8" w:rsidRDefault="00F81CD8" w:rsidP="00F81C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rPr>
          <w:trHeight w:val="324"/>
        </w:trPr>
        <w:tc>
          <w:tcPr>
            <w:tcW w:w="6120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81CD8" w:rsidRPr="00F81CD8" w:rsidRDefault="00F81CD8" w:rsidP="00F81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D8">
        <w:rPr>
          <w:rFonts w:ascii="Times New Roman" w:eastAsia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F81CD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81CD8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8"/>
        <w:gridCol w:w="1609"/>
        <w:gridCol w:w="1760"/>
        <w:gridCol w:w="1564"/>
      </w:tblGrid>
      <w:tr w:rsidR="00F81CD8" w:rsidRPr="00F81CD8" w:rsidTr="00514E80">
        <w:tc>
          <w:tcPr>
            <w:tcW w:w="4640" w:type="dxa"/>
            <w:vMerge w:val="restart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81CD8" w:rsidRPr="00F81CD8" w:rsidTr="00514E80">
        <w:tc>
          <w:tcPr>
            <w:tcW w:w="4640" w:type="dxa"/>
            <w:vMerge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F81CD8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CD8" w:rsidRPr="00F81CD8" w:rsidTr="00514E80">
        <w:tc>
          <w:tcPr>
            <w:tcW w:w="464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81CD8" w:rsidRPr="00F81CD8" w:rsidRDefault="00F81CD8" w:rsidP="00F8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F81CD8">
        <w:rPr>
          <w:rFonts w:ascii="Times New Roman" w:eastAsia="Times New Roman" w:hAnsi="Times New Roman" w:cs="Times New Roman"/>
        </w:rPr>
        <w:t>освоены</w:t>
      </w:r>
      <w:proofErr w:type="gramEnd"/>
      <w:r w:rsidRPr="00F81CD8">
        <w:rPr>
          <w:rFonts w:ascii="Times New Roman" w:eastAsia="Times New Roman" w:hAnsi="Times New Roman" w:cs="Times New Roman"/>
        </w:rPr>
        <w:t>/не освоены.</w:t>
      </w:r>
    </w:p>
    <w:p w:rsidR="00F81CD8" w:rsidRPr="00F81CD8" w:rsidRDefault="00F81CD8" w:rsidP="00F81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 П.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F81CD8">
        <w:rPr>
          <w:rFonts w:ascii="Times New Roman" w:eastAsia="Times New Roman" w:hAnsi="Times New Roman" w:cs="Times New Roman"/>
        </w:rPr>
        <w:t>ознакомлен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 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F81CD8" w:rsidRPr="00F81CD8" w:rsidRDefault="00F81CD8" w:rsidP="00F81CD8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>в</w:t>
      </w:r>
      <w:r w:rsidRPr="00F81CD8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F81CD8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F81CD8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F81CD8">
        <w:rPr>
          <w:rFonts w:ascii="Times New Roman" w:eastAsia="Times New Roman" w:hAnsi="Times New Roman" w:cs="Times New Roman"/>
        </w:rPr>
        <w:t>курса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F81CD8" w:rsidRPr="00F81CD8" w:rsidRDefault="00F81CD8" w:rsidP="00F81CD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 И. О.)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г. Санкт-Петербург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  <w:r w:rsidRPr="00F81CD8">
        <w:rPr>
          <w:rFonts w:ascii="Times New Roman" w:eastAsia="Times New Roman" w:hAnsi="Times New Roman" w:cs="Times New Roman"/>
        </w:rPr>
        <w:lastRenderedPageBreak/>
        <w:t>1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должность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Ф.И.О.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ФИО студента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дата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2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Памятка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81CD8" w:rsidRPr="00F81CD8" w:rsidRDefault="00F81CD8" w:rsidP="00F81CD8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ВО ВРЕМЯ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</w:t>
      </w:r>
      <w:r w:rsidRPr="00F81CD8">
        <w:rPr>
          <w:rFonts w:ascii="Times New Roman" w:eastAsia="Times New Roman" w:hAnsi="Times New Roman" w:cs="Times New Roman"/>
        </w:rPr>
        <w:lastRenderedPageBreak/>
        <w:t>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F81CD8">
        <w:rPr>
          <w:rFonts w:ascii="Times New Roman" w:eastAsia="Times New Roman" w:hAnsi="Times New Roman" w:cs="Times New Roman"/>
        </w:rPr>
        <w:t>подсайте</w:t>
      </w:r>
      <w:proofErr w:type="spellEnd"/>
      <w:r w:rsidRPr="00F81CD8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81CD8" w:rsidRPr="00F81CD8" w:rsidRDefault="00F81CD8" w:rsidP="00F81CD8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3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F81CD8">
        <w:rPr>
          <w:rFonts w:ascii="Times New Roman" w:eastAsia="Times New Roman" w:hAnsi="Times New Roman" w:cs="Times New Roman"/>
        </w:rPr>
        <w:t>нужное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c>
          <w:tcPr>
            <w:tcW w:w="1725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F81CD8" w:rsidRPr="00F81CD8" w:rsidRDefault="00F81CD8" w:rsidP="00F81C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4 стр.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F81CD8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514E8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514E8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F81CD8" w:rsidRPr="00F81CD8" w:rsidTr="00514E8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81CD8" w:rsidRPr="00F81CD8" w:rsidTr="00514E8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514E8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br w:type="page"/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81CD8" w:rsidRPr="00F81CD8" w:rsidTr="00514E80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81CD8" w:rsidRPr="00F81CD8" w:rsidTr="00514E80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F81CD8" w:rsidRPr="00F81CD8" w:rsidTr="00514E80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F81CD8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81CD8" w:rsidRPr="00F81CD8" w:rsidTr="00514E80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F81CD8" w:rsidRPr="00F81CD8" w:rsidTr="00514E80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1CD8" w:rsidRPr="00F81CD8" w:rsidTr="00514E80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1CD8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D8" w:rsidRPr="00F81CD8" w:rsidRDefault="00F81CD8" w:rsidP="00F81CD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1CD8" w:rsidRPr="00F81CD8" w:rsidRDefault="00F81CD8" w:rsidP="00F81CD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F81CD8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 xml:space="preserve">должность 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подпись</w:t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</w:r>
      <w:r w:rsidRPr="00F81CD8">
        <w:rPr>
          <w:rFonts w:ascii="Times New Roman" w:eastAsia="Times New Roman" w:hAnsi="Times New Roman" w:cs="Times New Roman"/>
        </w:rPr>
        <w:tab/>
        <w:t>ФИО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F81CD8" w:rsidRPr="00F81CD8" w:rsidRDefault="00F81CD8" w:rsidP="00F81CD8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МП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t>ХАРАКТЕРИСТИКА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(Ф.И.О. студента полностью)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F81CD8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F81CD8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М.П.</w:t>
      </w:r>
    </w:p>
    <w:p w:rsidR="00F81CD8" w:rsidRPr="00F81CD8" w:rsidRDefault="00F81CD8" w:rsidP="00F81C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81CD8" w:rsidRPr="00F81CD8" w:rsidRDefault="00F81CD8" w:rsidP="00F81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81CD8">
        <w:rPr>
          <w:rFonts w:ascii="Times New Roman" w:eastAsia="Times New Roman" w:hAnsi="Times New Roman" w:cs="Times New Roman"/>
          <w:b/>
        </w:rPr>
        <w:br w:type="page"/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6A5ED3" w:rsidRDefault="006A5ED3" w:rsidP="00F81CD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mallCaps/>
          <w:spacing w:val="5"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CD8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F81CD8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1CD8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5ED3" w:rsidRDefault="006A5ED3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F81CD8" w:rsidRPr="00F81CD8" w:rsidRDefault="00F81CD8" w:rsidP="00F81CD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F81CD8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81CD8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F81CD8" w:rsidRPr="00F81CD8" w:rsidRDefault="00F81CD8" w:rsidP="00F81C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F81CD8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F81CD8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F81CD8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81CD8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81CD8">
        <w:rPr>
          <w:rFonts w:ascii="Times New Roman" w:eastAsia="Times New Roman" w:hAnsi="Times New Roman" w:cs="Times New Roman"/>
          <w:bCs/>
        </w:rPr>
        <w:t>(вид практики)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F81CD8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F81CD8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F81CD8" w:rsidRPr="00F81CD8" w:rsidRDefault="00F81CD8" w:rsidP="00F81C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F81CD8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81CD8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1CD8">
        <w:rPr>
          <w:rFonts w:ascii="Times New Roman" w:eastAsia="Times New Roman" w:hAnsi="Times New Roman" w:cs="Times New Roman"/>
        </w:rPr>
        <w:t>Дата, подпись_________________</w:t>
      </w: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CD8" w:rsidRPr="00F81CD8" w:rsidRDefault="00F81CD8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F81C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CD8" w:rsidRPr="00F81CD8" w:rsidRDefault="00F81CD8" w:rsidP="00F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CD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EA6906" w:rsidRPr="000D55A6" w:rsidRDefault="00EA6906" w:rsidP="00EA6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New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EA6906" w:rsidRPr="000D55A6" w:rsidRDefault="00EA6906" w:rsidP="00EA690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EA6906" w:rsidRPr="000D55A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EA6906" w:rsidRDefault="00EA6906" w:rsidP="00EA6906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5D" w:rsidRDefault="001E455D" w:rsidP="009D7640">
      <w:pPr>
        <w:spacing w:after="0" w:line="240" w:lineRule="auto"/>
      </w:pPr>
      <w:r>
        <w:separator/>
      </w:r>
    </w:p>
  </w:endnote>
  <w:endnote w:type="continuationSeparator" w:id="1">
    <w:p w:rsidR="001E455D" w:rsidRDefault="001E455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80" w:rsidRDefault="002A377E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4E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4E80" w:rsidRDefault="00514E80" w:rsidP="00373ED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514E80" w:rsidRDefault="002A377E">
        <w:pPr>
          <w:pStyle w:val="a6"/>
          <w:jc w:val="right"/>
        </w:pPr>
        <w:r>
          <w:fldChar w:fldCharType="begin"/>
        </w:r>
        <w:r w:rsidR="00514E80">
          <w:instrText xml:space="preserve"> PAGE   \* MERGEFORMAT </w:instrText>
        </w:r>
        <w:r>
          <w:fldChar w:fldCharType="separate"/>
        </w:r>
        <w:r w:rsidR="00181BA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14E80" w:rsidRDefault="00514E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5D" w:rsidRDefault="001E455D" w:rsidP="009D7640">
      <w:pPr>
        <w:spacing w:after="0" w:line="240" w:lineRule="auto"/>
      </w:pPr>
      <w:r>
        <w:separator/>
      </w:r>
    </w:p>
  </w:footnote>
  <w:footnote w:type="continuationSeparator" w:id="1">
    <w:p w:rsidR="001E455D" w:rsidRDefault="001E455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50BA"/>
    <w:rsid w:val="000B7BE1"/>
    <w:rsid w:val="000C6C94"/>
    <w:rsid w:val="000C6DC8"/>
    <w:rsid w:val="000C7D8E"/>
    <w:rsid w:val="000D080D"/>
    <w:rsid w:val="000D2EA7"/>
    <w:rsid w:val="000D4379"/>
    <w:rsid w:val="000D6416"/>
    <w:rsid w:val="001049C4"/>
    <w:rsid w:val="001063EC"/>
    <w:rsid w:val="00107738"/>
    <w:rsid w:val="00107A85"/>
    <w:rsid w:val="00113AE9"/>
    <w:rsid w:val="001152D4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3514"/>
    <w:rsid w:val="001745A4"/>
    <w:rsid w:val="001750ED"/>
    <w:rsid w:val="00180D37"/>
    <w:rsid w:val="00181BAA"/>
    <w:rsid w:val="00181E27"/>
    <w:rsid w:val="001901B3"/>
    <w:rsid w:val="00191238"/>
    <w:rsid w:val="00192A83"/>
    <w:rsid w:val="00193483"/>
    <w:rsid w:val="00195C8D"/>
    <w:rsid w:val="001A6259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455D"/>
    <w:rsid w:val="001E7409"/>
    <w:rsid w:val="001F69D8"/>
    <w:rsid w:val="001F7D23"/>
    <w:rsid w:val="002000B4"/>
    <w:rsid w:val="00200EF2"/>
    <w:rsid w:val="002016AD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A377E"/>
    <w:rsid w:val="002A75C3"/>
    <w:rsid w:val="002B7854"/>
    <w:rsid w:val="002C4A7F"/>
    <w:rsid w:val="002E0DB2"/>
    <w:rsid w:val="002E3112"/>
    <w:rsid w:val="002E4503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D4"/>
    <w:rsid w:val="003A5DFB"/>
    <w:rsid w:val="003A601B"/>
    <w:rsid w:val="003B26D1"/>
    <w:rsid w:val="003B30EF"/>
    <w:rsid w:val="003B77D4"/>
    <w:rsid w:val="003B7C13"/>
    <w:rsid w:val="003C15E2"/>
    <w:rsid w:val="003C7B37"/>
    <w:rsid w:val="003D31F5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5091A"/>
    <w:rsid w:val="00454732"/>
    <w:rsid w:val="004549FD"/>
    <w:rsid w:val="00457C2A"/>
    <w:rsid w:val="0046070A"/>
    <w:rsid w:val="00460E8F"/>
    <w:rsid w:val="004627D8"/>
    <w:rsid w:val="00466C14"/>
    <w:rsid w:val="004740AA"/>
    <w:rsid w:val="004811C0"/>
    <w:rsid w:val="00493089"/>
    <w:rsid w:val="00493BD0"/>
    <w:rsid w:val="0049784E"/>
    <w:rsid w:val="004A4895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14E80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43A9"/>
    <w:rsid w:val="00590D91"/>
    <w:rsid w:val="00590E0A"/>
    <w:rsid w:val="00592000"/>
    <w:rsid w:val="0059722A"/>
    <w:rsid w:val="0059784B"/>
    <w:rsid w:val="005A00C0"/>
    <w:rsid w:val="005A1790"/>
    <w:rsid w:val="005A5E5E"/>
    <w:rsid w:val="005A66E8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77A2D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309A"/>
    <w:rsid w:val="006D73DE"/>
    <w:rsid w:val="006E2DB9"/>
    <w:rsid w:val="006E3AF3"/>
    <w:rsid w:val="006F09F4"/>
    <w:rsid w:val="006F1F01"/>
    <w:rsid w:val="006F4525"/>
    <w:rsid w:val="00701406"/>
    <w:rsid w:val="00710CB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70653"/>
    <w:rsid w:val="0077068C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0F03"/>
    <w:rsid w:val="00831F85"/>
    <w:rsid w:val="00833007"/>
    <w:rsid w:val="00834978"/>
    <w:rsid w:val="00836D51"/>
    <w:rsid w:val="00837795"/>
    <w:rsid w:val="0084274A"/>
    <w:rsid w:val="00846383"/>
    <w:rsid w:val="0085308D"/>
    <w:rsid w:val="0085351E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D54CB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3A0F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1727"/>
    <w:rsid w:val="00B13F02"/>
    <w:rsid w:val="00B148D5"/>
    <w:rsid w:val="00B2018D"/>
    <w:rsid w:val="00B2482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919D7"/>
    <w:rsid w:val="00B91EF6"/>
    <w:rsid w:val="00B95B04"/>
    <w:rsid w:val="00B95E76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35A55"/>
    <w:rsid w:val="00C51C04"/>
    <w:rsid w:val="00C55B87"/>
    <w:rsid w:val="00C55C86"/>
    <w:rsid w:val="00C611DE"/>
    <w:rsid w:val="00C62E37"/>
    <w:rsid w:val="00C62F00"/>
    <w:rsid w:val="00C6435C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0F39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130BF"/>
    <w:rsid w:val="00D164D5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42CFD"/>
    <w:rsid w:val="00E44AB7"/>
    <w:rsid w:val="00E50130"/>
    <w:rsid w:val="00E6516C"/>
    <w:rsid w:val="00E70E39"/>
    <w:rsid w:val="00E77D19"/>
    <w:rsid w:val="00E8050F"/>
    <w:rsid w:val="00E87CD0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5A9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173D"/>
    <w:rsid w:val="00FC249E"/>
    <w:rsid w:val="00FC30B8"/>
    <w:rsid w:val="00FC73A3"/>
    <w:rsid w:val="00FD09F3"/>
    <w:rsid w:val="00FD17EA"/>
    <w:rsid w:val="00FD1EDD"/>
    <w:rsid w:val="00FD2D74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ito.ru/publishing/teleconf/spig_5/submitted.html" TargetMode="External"/><Relationship Id="rId13" Type="http://schemas.openxmlformats.org/officeDocument/2006/relationships/hyperlink" Target="http://governme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hr.coe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rbookshop.ru" TargetMode="External"/><Relationship Id="rId10" Type="http://schemas.openxmlformats.org/officeDocument/2006/relationships/hyperlink" Target="http://www.ksrf.ru/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e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48D7-19A2-442D-AC9B-491B3D7B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27</Pages>
  <Words>6580</Words>
  <Characters>37511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142</cp:revision>
  <cp:lastPrinted>2019-02-15T13:33:00Z</cp:lastPrinted>
  <dcterms:created xsi:type="dcterms:W3CDTF">2017-09-20T17:29:00Z</dcterms:created>
  <dcterms:modified xsi:type="dcterms:W3CDTF">2020-05-17T23:01:00Z</dcterms:modified>
</cp:coreProperties>
</file>