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1E0"/>
      </w:tblPr>
      <w:tblGrid>
        <w:gridCol w:w="3454"/>
        <w:gridCol w:w="3454"/>
        <w:gridCol w:w="3454"/>
      </w:tblGrid>
      <w:tr w:rsidR="00B653F5" w:rsidRPr="00B653F5" w:rsidTr="00E63EEB">
        <w:tc>
          <w:tcPr>
            <w:tcW w:w="3454" w:type="dxa"/>
          </w:tcPr>
          <w:p w:rsidR="00B653F5" w:rsidRPr="00B653F5" w:rsidRDefault="002442C8" w:rsidP="00B653F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0191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B653F5" w:rsidRPr="00B653F5" w:rsidRDefault="002442C8" w:rsidP="00B653F5">
            <w:pPr>
              <w:ind w:left="-142" w:right="-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Рисунок 2" descr="79605d_fdf6dd35e93141ec8befaf6340d4dfd8~mv2_d_2662_2663_s_4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9605d_fdf6dd35e93141ec8befaf6340d4dfd8~mv2_d_2662_2663_s_4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B653F5" w:rsidRPr="00B653F5" w:rsidRDefault="002442C8" w:rsidP="00B653F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104900" cy="10763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3F5" w:rsidRPr="00B653F5" w:rsidTr="00E63EEB">
        <w:tc>
          <w:tcPr>
            <w:tcW w:w="3454" w:type="dxa"/>
          </w:tcPr>
          <w:p w:rsidR="00B653F5" w:rsidRPr="00B653F5" w:rsidRDefault="00B653F5" w:rsidP="00B653F5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454" w:type="dxa"/>
          </w:tcPr>
          <w:p w:rsidR="00B653F5" w:rsidRPr="00B653F5" w:rsidRDefault="00B653F5" w:rsidP="00B653F5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454" w:type="dxa"/>
          </w:tcPr>
          <w:p w:rsidR="00B653F5" w:rsidRPr="00B653F5" w:rsidRDefault="00B653F5" w:rsidP="00B653F5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</w:tc>
      </w:tr>
      <w:tr w:rsidR="00B653F5" w:rsidRPr="00B653F5" w:rsidTr="00E63EEB">
        <w:tc>
          <w:tcPr>
            <w:tcW w:w="3454" w:type="dxa"/>
          </w:tcPr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653F5">
              <w:rPr>
                <w:rFonts w:ascii="Garamond" w:hAnsi="Garamond"/>
                <w:b/>
                <w:sz w:val="26"/>
                <w:szCs w:val="26"/>
              </w:rPr>
              <w:t>Северо-Западный филиал</w:t>
            </w:r>
          </w:p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Российского</w:t>
            </w:r>
          </w:p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университета</w:t>
            </w:r>
            <w:r w:rsidRPr="00B653F5">
              <w:rPr>
                <w:rFonts w:ascii="Garamond" w:hAnsi="Garamond"/>
                <w:b/>
                <w:sz w:val="26"/>
                <w:szCs w:val="26"/>
              </w:rPr>
              <w:t xml:space="preserve"> правосудия</w:t>
            </w:r>
          </w:p>
        </w:tc>
        <w:tc>
          <w:tcPr>
            <w:tcW w:w="3454" w:type="dxa"/>
          </w:tcPr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Санкт-Петербургское отделение </w:t>
            </w:r>
            <w:r w:rsidRPr="00B653F5">
              <w:rPr>
                <w:rFonts w:ascii="Garamond" w:hAnsi="Garamond"/>
                <w:b/>
                <w:sz w:val="26"/>
                <w:szCs w:val="26"/>
              </w:rPr>
              <w:t>Российск</w:t>
            </w:r>
            <w:r>
              <w:rPr>
                <w:rFonts w:ascii="Garamond" w:hAnsi="Garamond"/>
                <w:b/>
                <w:sz w:val="26"/>
                <w:szCs w:val="26"/>
              </w:rPr>
              <w:t>ого</w:t>
            </w:r>
          </w:p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Объединения судей</w:t>
            </w:r>
          </w:p>
        </w:tc>
        <w:tc>
          <w:tcPr>
            <w:tcW w:w="3454" w:type="dxa"/>
          </w:tcPr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653F5">
              <w:rPr>
                <w:rFonts w:ascii="Garamond" w:hAnsi="Garamond"/>
                <w:b/>
                <w:sz w:val="26"/>
                <w:szCs w:val="26"/>
              </w:rPr>
              <w:t>Международная</w:t>
            </w:r>
          </w:p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653F5">
              <w:rPr>
                <w:rFonts w:ascii="Garamond" w:hAnsi="Garamond"/>
                <w:b/>
                <w:sz w:val="26"/>
                <w:szCs w:val="26"/>
              </w:rPr>
              <w:t>ассоциация</w:t>
            </w:r>
          </w:p>
          <w:p w:rsidR="00B653F5" w:rsidRPr="00B653F5" w:rsidRDefault="00B653F5" w:rsidP="00B653F5">
            <w:pPr>
              <w:spacing w:line="192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653F5">
              <w:rPr>
                <w:rFonts w:ascii="Garamond" w:hAnsi="Garamond"/>
                <w:b/>
                <w:sz w:val="26"/>
                <w:szCs w:val="26"/>
              </w:rPr>
              <w:t>содействия правосудию</w:t>
            </w:r>
          </w:p>
        </w:tc>
      </w:tr>
    </w:tbl>
    <w:p w:rsidR="0071111C" w:rsidRDefault="0071111C" w:rsidP="007217C4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pacing w:val="100"/>
          <w:sz w:val="28"/>
          <w:szCs w:val="28"/>
        </w:rPr>
      </w:pPr>
    </w:p>
    <w:p w:rsidR="006347D5" w:rsidRPr="00550435" w:rsidRDefault="006347D5" w:rsidP="007217C4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pacing w:val="20"/>
          <w:sz w:val="28"/>
          <w:szCs w:val="28"/>
        </w:rPr>
      </w:pPr>
      <w:r w:rsidRPr="00550435">
        <w:rPr>
          <w:rStyle w:val="FontStyle15"/>
          <w:b/>
          <w:spacing w:val="100"/>
          <w:sz w:val="28"/>
          <w:szCs w:val="28"/>
        </w:rPr>
        <w:t>Верховный</w:t>
      </w:r>
      <w:r w:rsidRPr="00550435">
        <w:rPr>
          <w:rStyle w:val="FontStyle15"/>
          <w:b/>
          <w:sz w:val="28"/>
          <w:szCs w:val="28"/>
        </w:rPr>
        <w:t xml:space="preserve"> </w:t>
      </w:r>
      <w:r w:rsidRPr="00550435">
        <w:rPr>
          <w:rStyle w:val="FontStyle15"/>
          <w:b/>
          <w:spacing w:val="100"/>
          <w:sz w:val="28"/>
          <w:szCs w:val="28"/>
        </w:rPr>
        <w:t>Суд</w:t>
      </w:r>
    </w:p>
    <w:p w:rsidR="006347D5" w:rsidRPr="00550435" w:rsidRDefault="00667483" w:rsidP="007217C4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550435">
        <w:rPr>
          <w:rStyle w:val="FontStyle15"/>
          <w:b/>
          <w:sz w:val="28"/>
          <w:szCs w:val="28"/>
        </w:rPr>
        <w:t>Российской Федерации</w:t>
      </w:r>
    </w:p>
    <w:p w:rsidR="006347D5" w:rsidRDefault="006347D5" w:rsidP="007217C4">
      <w:pPr>
        <w:pStyle w:val="Style2"/>
        <w:widowControl/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>Северо-Западный филиал</w:t>
      </w:r>
    </w:p>
    <w:p w:rsidR="006347D5" w:rsidRPr="00602C5B" w:rsidRDefault="006347D5" w:rsidP="007217C4">
      <w:pPr>
        <w:pStyle w:val="Style3"/>
        <w:widowControl/>
        <w:spacing w:line="240" w:lineRule="auto"/>
        <w:jc w:val="center"/>
        <w:rPr>
          <w:rStyle w:val="FontStyle19"/>
          <w:b/>
          <w:sz w:val="22"/>
          <w:szCs w:val="22"/>
        </w:rPr>
      </w:pPr>
      <w:r w:rsidRPr="00602C5B">
        <w:rPr>
          <w:rStyle w:val="FontStyle19"/>
          <w:sz w:val="22"/>
          <w:szCs w:val="22"/>
        </w:rPr>
        <w:t>Федерального государственного бюджетного образовательного учреждения высшего образования</w:t>
      </w:r>
    </w:p>
    <w:p w:rsidR="006347D5" w:rsidRDefault="006347D5" w:rsidP="007217C4">
      <w:pPr>
        <w:pStyle w:val="Style4"/>
        <w:widowControl/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>«Российск</w:t>
      </w:r>
      <w:r w:rsidR="00602C5B">
        <w:rPr>
          <w:rStyle w:val="FontStyle16"/>
        </w:rPr>
        <w:t>ий государственный университет</w:t>
      </w:r>
      <w:r>
        <w:rPr>
          <w:rStyle w:val="FontStyle16"/>
        </w:rPr>
        <w:t xml:space="preserve"> правосудия»</w:t>
      </w:r>
    </w:p>
    <w:p w:rsidR="006347D5" w:rsidRPr="00602C5B" w:rsidRDefault="006347D5" w:rsidP="007217C4">
      <w:pPr>
        <w:pStyle w:val="Style5"/>
        <w:widowControl/>
        <w:spacing w:line="240" w:lineRule="auto"/>
        <w:ind w:firstLine="0"/>
        <w:jc w:val="center"/>
        <w:rPr>
          <w:rStyle w:val="FontStyle19"/>
          <w:sz w:val="22"/>
          <w:szCs w:val="22"/>
        </w:rPr>
      </w:pPr>
      <w:r w:rsidRPr="00602C5B">
        <w:rPr>
          <w:rStyle w:val="FontStyle15"/>
          <w:sz w:val="22"/>
          <w:szCs w:val="22"/>
        </w:rPr>
        <w:t xml:space="preserve">(г. </w:t>
      </w:r>
      <w:r w:rsidRPr="00602C5B">
        <w:rPr>
          <w:rStyle w:val="FontStyle19"/>
          <w:sz w:val="22"/>
          <w:szCs w:val="22"/>
        </w:rPr>
        <w:t>Санкт-Петербург)</w:t>
      </w:r>
    </w:p>
    <w:p w:rsidR="006347D5" w:rsidRDefault="007F6AD8" w:rsidP="00DE63E5">
      <w:pPr>
        <w:pStyle w:val="Style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кафедра уголовно-процессуального права</w:t>
      </w:r>
    </w:p>
    <w:p w:rsidR="00552ABA" w:rsidRDefault="00552ABA" w:rsidP="00DE63E5">
      <w:pPr>
        <w:pStyle w:val="Style5"/>
        <w:widowControl/>
        <w:spacing w:line="240" w:lineRule="auto"/>
        <w:ind w:firstLine="0"/>
        <w:jc w:val="center"/>
        <w:rPr>
          <w:b/>
        </w:rPr>
      </w:pPr>
    </w:p>
    <w:p w:rsidR="00552ABA" w:rsidRPr="00550435" w:rsidRDefault="00552ABA" w:rsidP="00552ABA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550435">
        <w:rPr>
          <w:rStyle w:val="FontStyle15"/>
          <w:b/>
          <w:sz w:val="28"/>
          <w:szCs w:val="28"/>
        </w:rPr>
        <w:t xml:space="preserve">Российское объединение судей </w:t>
      </w:r>
    </w:p>
    <w:p w:rsidR="00552ABA" w:rsidRDefault="00552ABA" w:rsidP="00552ABA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550435">
        <w:rPr>
          <w:rStyle w:val="FontStyle15"/>
          <w:b/>
          <w:sz w:val="28"/>
          <w:szCs w:val="28"/>
        </w:rPr>
        <w:t xml:space="preserve">Санкт-петербургское отделение </w:t>
      </w:r>
    </w:p>
    <w:p w:rsidR="00550435" w:rsidRPr="00550435" w:rsidRDefault="00550435" w:rsidP="00552ABA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552ABA" w:rsidRPr="00550435" w:rsidRDefault="00552ABA" w:rsidP="00552ABA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550435">
        <w:rPr>
          <w:rStyle w:val="FontStyle15"/>
          <w:b/>
          <w:sz w:val="28"/>
          <w:szCs w:val="28"/>
        </w:rPr>
        <w:t xml:space="preserve">Международная ассоциация содействия правосудию </w:t>
      </w:r>
    </w:p>
    <w:p w:rsidR="00552ABA" w:rsidRDefault="00552ABA" w:rsidP="00DE63E5">
      <w:pPr>
        <w:pStyle w:val="Style5"/>
        <w:widowControl/>
        <w:spacing w:line="240" w:lineRule="auto"/>
        <w:ind w:firstLine="0"/>
        <w:jc w:val="center"/>
        <w:rPr>
          <w:b/>
        </w:rPr>
      </w:pPr>
    </w:p>
    <w:p w:rsidR="00DD46C1" w:rsidRPr="00550435" w:rsidRDefault="00DD46C1" w:rsidP="00550435">
      <w:pPr>
        <w:widowControl w:val="0"/>
        <w:jc w:val="center"/>
        <w:rPr>
          <w:b/>
          <w:sz w:val="28"/>
          <w:szCs w:val="28"/>
        </w:rPr>
      </w:pPr>
      <w:r w:rsidRPr="00550435">
        <w:rPr>
          <w:b/>
          <w:sz w:val="28"/>
          <w:szCs w:val="28"/>
        </w:rPr>
        <w:t>Уважаемые коллеги!</w:t>
      </w:r>
    </w:p>
    <w:p w:rsidR="00667483" w:rsidRDefault="00667483" w:rsidP="00DE63E5">
      <w:pPr>
        <w:jc w:val="center"/>
        <w:rPr>
          <w:b/>
          <w:sz w:val="28"/>
          <w:szCs w:val="28"/>
        </w:rPr>
      </w:pPr>
    </w:p>
    <w:p w:rsidR="007F294F" w:rsidRDefault="00DD46C1" w:rsidP="00C85B7B">
      <w:pPr>
        <w:widowControl w:val="0"/>
        <w:jc w:val="center"/>
        <w:rPr>
          <w:b/>
          <w:sz w:val="28"/>
          <w:szCs w:val="28"/>
        </w:rPr>
      </w:pPr>
      <w:r w:rsidRPr="00D47B6F">
        <w:rPr>
          <w:b/>
          <w:sz w:val="28"/>
          <w:szCs w:val="28"/>
        </w:rPr>
        <w:t xml:space="preserve">Приглашаем </w:t>
      </w:r>
      <w:r w:rsidR="00773339">
        <w:rPr>
          <w:b/>
          <w:sz w:val="28"/>
          <w:szCs w:val="28"/>
        </w:rPr>
        <w:t xml:space="preserve">вас </w:t>
      </w:r>
      <w:r w:rsidRPr="00D47B6F">
        <w:rPr>
          <w:b/>
          <w:sz w:val="28"/>
          <w:szCs w:val="28"/>
        </w:rPr>
        <w:t>принять участие в</w:t>
      </w:r>
      <w:r w:rsidR="00244FCD">
        <w:rPr>
          <w:b/>
          <w:sz w:val="28"/>
          <w:szCs w:val="28"/>
        </w:rPr>
        <w:t xml:space="preserve"> </w:t>
      </w:r>
      <w:r w:rsidR="002162F2">
        <w:rPr>
          <w:b/>
          <w:sz w:val="28"/>
          <w:szCs w:val="28"/>
        </w:rPr>
        <w:t>работе</w:t>
      </w:r>
      <w:r w:rsidR="00CF428F">
        <w:rPr>
          <w:b/>
          <w:sz w:val="28"/>
          <w:szCs w:val="28"/>
        </w:rPr>
        <w:t xml:space="preserve"> </w:t>
      </w:r>
    </w:p>
    <w:p w:rsidR="00DD46C1" w:rsidRDefault="007F6AD8" w:rsidP="00C85B7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</w:t>
      </w:r>
      <w:r w:rsidR="00DE63E5">
        <w:rPr>
          <w:b/>
          <w:sz w:val="28"/>
          <w:szCs w:val="28"/>
        </w:rPr>
        <w:t xml:space="preserve"> </w:t>
      </w:r>
      <w:r w:rsidR="00DE63E5" w:rsidRPr="00DE63E5">
        <w:rPr>
          <w:b/>
          <w:sz w:val="28"/>
          <w:szCs w:val="28"/>
        </w:rPr>
        <w:t>научно-практическ</w:t>
      </w:r>
      <w:r w:rsidR="00DE63E5">
        <w:rPr>
          <w:b/>
          <w:sz w:val="28"/>
          <w:szCs w:val="28"/>
        </w:rPr>
        <w:t>ой</w:t>
      </w:r>
      <w:r w:rsidR="00DE63E5" w:rsidRPr="00DE63E5">
        <w:rPr>
          <w:b/>
          <w:sz w:val="28"/>
          <w:szCs w:val="28"/>
        </w:rPr>
        <w:t xml:space="preserve"> конференци</w:t>
      </w:r>
      <w:r w:rsidR="00DE63E5">
        <w:rPr>
          <w:b/>
          <w:sz w:val="28"/>
          <w:szCs w:val="28"/>
        </w:rPr>
        <w:t>и</w:t>
      </w:r>
      <w:r w:rsidR="00C85B7B">
        <w:rPr>
          <w:b/>
          <w:sz w:val="28"/>
          <w:szCs w:val="28"/>
        </w:rPr>
        <w:t xml:space="preserve"> </w:t>
      </w:r>
      <w:r w:rsidR="00C85B7B">
        <w:rPr>
          <w:b/>
          <w:sz w:val="28"/>
          <w:szCs w:val="28"/>
        </w:rPr>
        <w:br/>
        <w:t>в форме круглого стола</w:t>
      </w:r>
    </w:p>
    <w:p w:rsidR="00C85B7B" w:rsidRDefault="00C85B7B" w:rsidP="00C85B7B">
      <w:pPr>
        <w:widowControl w:val="0"/>
        <w:jc w:val="center"/>
        <w:rPr>
          <w:b/>
          <w:sz w:val="28"/>
          <w:szCs w:val="28"/>
        </w:rPr>
      </w:pPr>
    </w:p>
    <w:p w:rsidR="00873EF3" w:rsidRPr="00B65149" w:rsidRDefault="00773339" w:rsidP="00C85B7B">
      <w:pPr>
        <w:jc w:val="center"/>
        <w:rPr>
          <w:b/>
          <w:color w:val="632423"/>
          <w:sz w:val="28"/>
          <w:szCs w:val="28"/>
        </w:rPr>
      </w:pPr>
      <w:r w:rsidRPr="00B65149">
        <w:rPr>
          <w:b/>
          <w:color w:val="632423"/>
          <w:sz w:val="28"/>
          <w:szCs w:val="28"/>
        </w:rPr>
        <w:t>«</w:t>
      </w:r>
      <w:r w:rsidR="00873EF3" w:rsidRPr="00B65149">
        <w:rPr>
          <w:b/>
          <w:color w:val="632423"/>
          <w:sz w:val="28"/>
          <w:szCs w:val="28"/>
        </w:rPr>
        <w:t>Юридическая истина в уголовном праве и процессе»</w:t>
      </w:r>
    </w:p>
    <w:p w:rsidR="0056317A" w:rsidRPr="00B65149" w:rsidRDefault="0056317A" w:rsidP="00C85B7B">
      <w:pPr>
        <w:jc w:val="center"/>
        <w:rPr>
          <w:b/>
          <w:color w:val="632423"/>
          <w:sz w:val="28"/>
          <w:szCs w:val="28"/>
        </w:rPr>
      </w:pPr>
    </w:p>
    <w:p w:rsidR="00DD46C1" w:rsidRDefault="00DD46C1" w:rsidP="00773339">
      <w:pPr>
        <w:spacing w:line="360" w:lineRule="auto"/>
        <w:jc w:val="center"/>
        <w:rPr>
          <w:b/>
          <w:sz w:val="28"/>
          <w:szCs w:val="28"/>
        </w:rPr>
      </w:pPr>
      <w:r w:rsidRPr="00D47B6F">
        <w:rPr>
          <w:b/>
          <w:sz w:val="28"/>
          <w:szCs w:val="28"/>
        </w:rPr>
        <w:t>котор</w:t>
      </w:r>
      <w:r w:rsidR="00DE63E5">
        <w:rPr>
          <w:b/>
          <w:sz w:val="28"/>
          <w:szCs w:val="28"/>
        </w:rPr>
        <w:t>ая</w:t>
      </w:r>
      <w:r w:rsidRPr="00D47B6F">
        <w:rPr>
          <w:b/>
          <w:sz w:val="28"/>
          <w:szCs w:val="28"/>
        </w:rPr>
        <w:t xml:space="preserve"> состоится </w:t>
      </w:r>
    </w:p>
    <w:p w:rsidR="00DD46C1" w:rsidRPr="00B65149" w:rsidRDefault="007F6AD8" w:rsidP="00550435">
      <w:pPr>
        <w:jc w:val="center"/>
        <w:rPr>
          <w:b/>
          <w:color w:val="632423"/>
          <w:sz w:val="28"/>
          <w:szCs w:val="28"/>
        </w:rPr>
      </w:pPr>
      <w:r w:rsidRPr="00B65149">
        <w:rPr>
          <w:b/>
          <w:color w:val="632423"/>
          <w:sz w:val="28"/>
          <w:szCs w:val="28"/>
        </w:rPr>
        <w:t>16</w:t>
      </w:r>
      <w:r w:rsidR="00B65149" w:rsidRPr="00B65149">
        <w:rPr>
          <w:b/>
          <w:color w:val="632423"/>
          <w:sz w:val="28"/>
          <w:szCs w:val="28"/>
        </w:rPr>
        <w:t>-17</w:t>
      </w:r>
      <w:r w:rsidR="000A349A" w:rsidRPr="00B65149">
        <w:rPr>
          <w:b/>
          <w:color w:val="632423"/>
          <w:sz w:val="28"/>
          <w:szCs w:val="28"/>
        </w:rPr>
        <w:t xml:space="preserve"> </w:t>
      </w:r>
      <w:r w:rsidRPr="00B65149">
        <w:rPr>
          <w:b/>
          <w:color w:val="632423"/>
          <w:sz w:val="28"/>
          <w:szCs w:val="28"/>
        </w:rPr>
        <w:t xml:space="preserve"> марта</w:t>
      </w:r>
      <w:r w:rsidR="00A06C28" w:rsidRPr="00B65149">
        <w:rPr>
          <w:b/>
          <w:color w:val="632423"/>
          <w:sz w:val="28"/>
          <w:szCs w:val="28"/>
        </w:rPr>
        <w:t xml:space="preserve"> </w:t>
      </w:r>
      <w:r w:rsidR="00DD46C1" w:rsidRPr="00B65149">
        <w:rPr>
          <w:b/>
          <w:color w:val="632423"/>
          <w:sz w:val="28"/>
          <w:szCs w:val="28"/>
        </w:rPr>
        <w:t>201</w:t>
      </w:r>
      <w:r w:rsidRPr="00B65149">
        <w:rPr>
          <w:b/>
          <w:color w:val="632423"/>
          <w:sz w:val="28"/>
          <w:szCs w:val="28"/>
        </w:rPr>
        <w:t>8</w:t>
      </w:r>
      <w:r w:rsidR="00DD46C1" w:rsidRPr="00B65149">
        <w:rPr>
          <w:b/>
          <w:color w:val="632423"/>
          <w:sz w:val="28"/>
          <w:szCs w:val="28"/>
        </w:rPr>
        <w:t xml:space="preserve"> года</w:t>
      </w:r>
    </w:p>
    <w:p w:rsidR="00550435" w:rsidRPr="00B65149" w:rsidRDefault="00550435" w:rsidP="00550435">
      <w:pPr>
        <w:jc w:val="center"/>
        <w:rPr>
          <w:b/>
          <w:color w:val="632423"/>
          <w:sz w:val="28"/>
          <w:szCs w:val="28"/>
        </w:rPr>
      </w:pPr>
    </w:p>
    <w:p w:rsidR="00DD46C1" w:rsidRPr="00303295" w:rsidRDefault="00292540" w:rsidP="00DD46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DD46C1" w:rsidRPr="00303295">
        <w:rPr>
          <w:b/>
          <w:sz w:val="20"/>
          <w:szCs w:val="20"/>
        </w:rPr>
        <w:t xml:space="preserve"> </w:t>
      </w:r>
      <w:r w:rsidR="00A06C28" w:rsidRPr="00303295">
        <w:rPr>
          <w:b/>
          <w:sz w:val="20"/>
          <w:szCs w:val="20"/>
        </w:rPr>
        <w:t>Северо-Западно</w:t>
      </w:r>
      <w:r>
        <w:rPr>
          <w:b/>
          <w:sz w:val="20"/>
          <w:szCs w:val="20"/>
        </w:rPr>
        <w:t>м</w:t>
      </w:r>
      <w:r w:rsidR="00A06C28" w:rsidRPr="00303295">
        <w:rPr>
          <w:b/>
          <w:sz w:val="20"/>
          <w:szCs w:val="20"/>
        </w:rPr>
        <w:t xml:space="preserve"> филиал</w:t>
      </w:r>
      <w:r>
        <w:rPr>
          <w:b/>
          <w:sz w:val="20"/>
          <w:szCs w:val="20"/>
        </w:rPr>
        <w:t>е</w:t>
      </w:r>
      <w:r w:rsidR="00A06C28" w:rsidRPr="00303295">
        <w:rPr>
          <w:b/>
          <w:sz w:val="20"/>
          <w:szCs w:val="20"/>
        </w:rPr>
        <w:t xml:space="preserve"> </w:t>
      </w:r>
      <w:r w:rsidR="00DD46C1" w:rsidRPr="00303295">
        <w:rPr>
          <w:b/>
          <w:sz w:val="20"/>
          <w:szCs w:val="20"/>
        </w:rPr>
        <w:t>ФГБОУВО «</w:t>
      </w:r>
      <w:r w:rsidR="00A06C28" w:rsidRPr="00303295">
        <w:rPr>
          <w:b/>
          <w:sz w:val="20"/>
          <w:szCs w:val="20"/>
        </w:rPr>
        <w:t>Р</w:t>
      </w:r>
      <w:r w:rsidR="003F671B">
        <w:rPr>
          <w:b/>
          <w:sz w:val="20"/>
          <w:szCs w:val="20"/>
        </w:rPr>
        <w:t>ГУП</w:t>
      </w:r>
      <w:r w:rsidR="00DD46C1" w:rsidRPr="00303295">
        <w:rPr>
          <w:b/>
          <w:sz w:val="20"/>
          <w:szCs w:val="20"/>
        </w:rPr>
        <w:t>»</w:t>
      </w:r>
    </w:p>
    <w:p w:rsidR="00DD46C1" w:rsidRPr="00A06C28" w:rsidRDefault="00DD46C1" w:rsidP="00A06C28">
      <w:pPr>
        <w:jc w:val="center"/>
        <w:rPr>
          <w:b/>
          <w:sz w:val="20"/>
          <w:szCs w:val="20"/>
        </w:rPr>
      </w:pPr>
      <w:r w:rsidRPr="00A06C28">
        <w:rPr>
          <w:b/>
          <w:sz w:val="20"/>
          <w:szCs w:val="20"/>
        </w:rPr>
        <w:t>(г. Са</w:t>
      </w:r>
      <w:r w:rsidR="00A06C28" w:rsidRPr="00A06C28">
        <w:rPr>
          <w:b/>
          <w:sz w:val="20"/>
          <w:szCs w:val="20"/>
        </w:rPr>
        <w:t xml:space="preserve">нкт-Петербург, </w:t>
      </w:r>
      <w:r w:rsidRPr="00A06C28">
        <w:rPr>
          <w:b/>
          <w:sz w:val="20"/>
          <w:szCs w:val="20"/>
        </w:rPr>
        <w:t>ул.</w:t>
      </w:r>
      <w:r w:rsidR="00BF194B" w:rsidRPr="00A06C28">
        <w:rPr>
          <w:b/>
          <w:sz w:val="20"/>
          <w:szCs w:val="20"/>
        </w:rPr>
        <w:t xml:space="preserve"> </w:t>
      </w:r>
      <w:r w:rsidR="00A06C28" w:rsidRPr="00A06C28">
        <w:rPr>
          <w:b/>
          <w:sz w:val="20"/>
          <w:szCs w:val="20"/>
        </w:rPr>
        <w:t>Александровский парк, д.</w:t>
      </w:r>
      <w:r w:rsidR="00A56698">
        <w:rPr>
          <w:b/>
          <w:sz w:val="20"/>
          <w:szCs w:val="20"/>
        </w:rPr>
        <w:t xml:space="preserve"> </w:t>
      </w:r>
      <w:r w:rsidR="00A06C28" w:rsidRPr="00A06C28">
        <w:rPr>
          <w:b/>
          <w:sz w:val="20"/>
          <w:szCs w:val="20"/>
        </w:rPr>
        <w:t>5, лит «</w:t>
      </w:r>
      <w:r w:rsidR="002A4497">
        <w:rPr>
          <w:b/>
          <w:sz w:val="20"/>
          <w:szCs w:val="20"/>
        </w:rPr>
        <w:t>А</w:t>
      </w:r>
      <w:r w:rsidR="00A06C28" w:rsidRPr="00A06C28">
        <w:rPr>
          <w:b/>
          <w:sz w:val="20"/>
          <w:szCs w:val="20"/>
        </w:rPr>
        <w:t>»</w:t>
      </w:r>
      <w:r w:rsidRPr="00A06C28">
        <w:rPr>
          <w:b/>
          <w:sz w:val="20"/>
          <w:szCs w:val="20"/>
        </w:rPr>
        <w:t>)</w:t>
      </w:r>
    </w:p>
    <w:p w:rsidR="00997835" w:rsidRDefault="00997835" w:rsidP="002D0A77">
      <w:pPr>
        <w:ind w:firstLine="709"/>
        <w:rPr>
          <w:b/>
          <w:sz w:val="28"/>
          <w:szCs w:val="28"/>
        </w:rPr>
      </w:pPr>
    </w:p>
    <w:p w:rsidR="00873EF3" w:rsidRDefault="00DE63E5" w:rsidP="006C0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конференции предполагается обсуждение </w:t>
      </w:r>
      <w:r w:rsidR="00873EF3">
        <w:rPr>
          <w:b/>
          <w:sz w:val="28"/>
          <w:szCs w:val="28"/>
        </w:rPr>
        <w:t>следующих вопросов:</w:t>
      </w:r>
    </w:p>
    <w:p w:rsidR="00550435" w:rsidRPr="00550435" w:rsidRDefault="00550435" w:rsidP="00EF4C5C">
      <w:pPr>
        <w:numPr>
          <w:ilvl w:val="0"/>
          <w:numId w:val="12"/>
        </w:numPr>
        <w:jc w:val="both"/>
        <w:rPr>
          <w:sz w:val="28"/>
          <w:szCs w:val="28"/>
        </w:rPr>
      </w:pPr>
      <w:r w:rsidRPr="00550435">
        <w:rPr>
          <w:sz w:val="28"/>
          <w:szCs w:val="28"/>
        </w:rPr>
        <w:t>понятие юридической истины и ее соотношение с понятиями формальной и объективной истины, достоверности и доказанности в уголовном праве и процессе;</w:t>
      </w:r>
    </w:p>
    <w:p w:rsidR="00550435" w:rsidRPr="00550435" w:rsidRDefault="00550435" w:rsidP="00550435">
      <w:pPr>
        <w:numPr>
          <w:ilvl w:val="0"/>
          <w:numId w:val="12"/>
        </w:numPr>
        <w:jc w:val="both"/>
        <w:rPr>
          <w:sz w:val="28"/>
          <w:szCs w:val="28"/>
        </w:rPr>
      </w:pPr>
      <w:r w:rsidRPr="00550435">
        <w:rPr>
          <w:sz w:val="28"/>
          <w:szCs w:val="28"/>
        </w:rPr>
        <w:t>использование в законодательстве и в правоприменительной практике презумпций, преюдиций, общеизвестных фактов и других формальных средств доказывания;</w:t>
      </w:r>
    </w:p>
    <w:p w:rsidR="00550435" w:rsidRPr="00550435" w:rsidRDefault="00550435" w:rsidP="00550435">
      <w:pPr>
        <w:numPr>
          <w:ilvl w:val="0"/>
          <w:numId w:val="12"/>
        </w:numPr>
        <w:jc w:val="both"/>
        <w:rPr>
          <w:sz w:val="28"/>
          <w:szCs w:val="28"/>
        </w:rPr>
      </w:pPr>
      <w:r w:rsidRPr="00550435">
        <w:rPr>
          <w:sz w:val="28"/>
          <w:szCs w:val="28"/>
        </w:rPr>
        <w:t>проблема распределения бремени доказывания отдельных обстоятельств уголовного дела.</w:t>
      </w:r>
    </w:p>
    <w:p w:rsidR="00550435" w:rsidRPr="00550435" w:rsidRDefault="00550435" w:rsidP="00550435">
      <w:pPr>
        <w:numPr>
          <w:ilvl w:val="0"/>
          <w:numId w:val="12"/>
        </w:numPr>
        <w:jc w:val="both"/>
        <w:rPr>
          <w:sz w:val="28"/>
          <w:szCs w:val="28"/>
        </w:rPr>
      </w:pPr>
      <w:r w:rsidRPr="00550435">
        <w:rPr>
          <w:sz w:val="28"/>
          <w:szCs w:val="28"/>
        </w:rPr>
        <w:t>связь презюмирования некоторых обстоятельств дела в уголовном процессе и криминалистических ситуаций;</w:t>
      </w:r>
    </w:p>
    <w:p w:rsidR="00550435" w:rsidRPr="00550435" w:rsidRDefault="00550435" w:rsidP="00550435">
      <w:pPr>
        <w:numPr>
          <w:ilvl w:val="0"/>
          <w:numId w:val="12"/>
        </w:numPr>
        <w:jc w:val="both"/>
        <w:rPr>
          <w:sz w:val="28"/>
          <w:szCs w:val="28"/>
        </w:rPr>
      </w:pPr>
      <w:r w:rsidRPr="00550435">
        <w:rPr>
          <w:sz w:val="28"/>
          <w:szCs w:val="28"/>
        </w:rPr>
        <w:lastRenderedPageBreak/>
        <w:t xml:space="preserve">социологическая обоснованность квалифицирующих признаков преступлений как условие криминализации деяний; </w:t>
      </w:r>
    </w:p>
    <w:p w:rsidR="00873EF3" w:rsidRDefault="00873EF3" w:rsidP="00550435">
      <w:pPr>
        <w:ind w:left="720"/>
        <w:jc w:val="both"/>
        <w:rPr>
          <w:sz w:val="28"/>
          <w:szCs w:val="28"/>
        </w:rPr>
      </w:pPr>
    </w:p>
    <w:p w:rsidR="00C85B7B" w:rsidRDefault="00550435" w:rsidP="006C04FE">
      <w:pPr>
        <w:jc w:val="both"/>
        <w:rPr>
          <w:sz w:val="28"/>
          <w:szCs w:val="28"/>
        </w:rPr>
      </w:pPr>
      <w:r w:rsidRPr="00550435">
        <w:rPr>
          <w:sz w:val="28"/>
          <w:szCs w:val="28"/>
        </w:rPr>
        <w:t>Д</w:t>
      </w:r>
      <w:r w:rsidR="00873EF3" w:rsidRPr="00550435">
        <w:rPr>
          <w:sz w:val="28"/>
          <w:szCs w:val="28"/>
        </w:rPr>
        <w:t xml:space="preserve">о начала конференции предполагается рассылка ее участникам </w:t>
      </w:r>
      <w:r w:rsidR="00552ABA" w:rsidRPr="00550435">
        <w:rPr>
          <w:sz w:val="28"/>
          <w:szCs w:val="28"/>
        </w:rPr>
        <w:t xml:space="preserve">тезисов </w:t>
      </w:r>
      <w:r w:rsidR="00873EF3" w:rsidRPr="00550435">
        <w:rPr>
          <w:sz w:val="28"/>
          <w:szCs w:val="28"/>
        </w:rPr>
        <w:t xml:space="preserve">научного доклада по теме </w:t>
      </w:r>
      <w:r w:rsidR="00C85B7B" w:rsidRPr="00550435">
        <w:rPr>
          <w:sz w:val="28"/>
          <w:szCs w:val="28"/>
        </w:rPr>
        <w:t>«</w:t>
      </w:r>
      <w:r w:rsidR="006C04FE" w:rsidRPr="00550435">
        <w:rPr>
          <w:sz w:val="28"/>
          <w:szCs w:val="28"/>
        </w:rPr>
        <w:t>Формальные средства доказыван</w:t>
      </w:r>
      <w:r w:rsidR="00C85B7B" w:rsidRPr="00550435">
        <w:rPr>
          <w:sz w:val="28"/>
          <w:szCs w:val="28"/>
        </w:rPr>
        <w:t>ия в уголовном праве и процессе</w:t>
      </w:r>
      <w:r w:rsidR="006C04FE" w:rsidRPr="00550435">
        <w:rPr>
          <w:sz w:val="28"/>
          <w:szCs w:val="28"/>
        </w:rPr>
        <w:t xml:space="preserve">», </w:t>
      </w:r>
      <w:r w:rsidR="00873EF3" w:rsidRPr="00550435">
        <w:rPr>
          <w:sz w:val="28"/>
          <w:szCs w:val="28"/>
        </w:rPr>
        <w:t xml:space="preserve">подготовленного </w:t>
      </w:r>
      <w:r w:rsidR="00C85B7B" w:rsidRPr="00550435">
        <w:rPr>
          <w:sz w:val="28"/>
          <w:szCs w:val="28"/>
        </w:rPr>
        <w:t>профессором кафедры уголовно-процессуального права СЗФ РГУП, советником Конституционного Суда Российской Федерации, председателем Совета Международной ассоциации содействия правосудию, Заслуженным юристом Российской Федерации, доктором юридических наук, профессором Александром Витальевичем Смирновым.</w:t>
      </w:r>
    </w:p>
    <w:p w:rsidR="00773339" w:rsidRDefault="00D81CD2" w:rsidP="002D0A77">
      <w:pPr>
        <w:ind w:firstLine="709"/>
        <w:jc w:val="both"/>
        <w:rPr>
          <w:sz w:val="28"/>
          <w:szCs w:val="28"/>
        </w:rPr>
      </w:pPr>
      <w:r w:rsidRPr="00A56698">
        <w:rPr>
          <w:b/>
          <w:sz w:val="28"/>
          <w:szCs w:val="28"/>
        </w:rPr>
        <w:t xml:space="preserve">Форма участия в </w:t>
      </w:r>
      <w:r w:rsidR="009C6D88">
        <w:rPr>
          <w:b/>
          <w:sz w:val="28"/>
          <w:szCs w:val="28"/>
        </w:rPr>
        <w:t xml:space="preserve">работе </w:t>
      </w:r>
      <w:r w:rsidR="00DE63E5" w:rsidRPr="00550435">
        <w:rPr>
          <w:b/>
          <w:sz w:val="28"/>
          <w:szCs w:val="28"/>
        </w:rPr>
        <w:t>конференции</w:t>
      </w:r>
      <w:r w:rsidR="00873EF3" w:rsidRPr="00550435">
        <w:rPr>
          <w:sz w:val="28"/>
          <w:szCs w:val="28"/>
        </w:rPr>
        <w:t>: очная</w:t>
      </w:r>
      <w:r w:rsidRPr="00550435">
        <w:rPr>
          <w:sz w:val="28"/>
          <w:szCs w:val="28"/>
        </w:rPr>
        <w:t>.</w:t>
      </w:r>
      <w:r w:rsidR="00773339">
        <w:rPr>
          <w:sz w:val="28"/>
          <w:szCs w:val="28"/>
        </w:rPr>
        <w:t xml:space="preserve"> </w:t>
      </w:r>
    </w:p>
    <w:p w:rsidR="00D81CD2" w:rsidRPr="00A56698" w:rsidRDefault="00D81CD2" w:rsidP="002D0A77">
      <w:pPr>
        <w:ind w:firstLine="709"/>
        <w:jc w:val="both"/>
        <w:rPr>
          <w:sz w:val="28"/>
          <w:szCs w:val="28"/>
        </w:rPr>
      </w:pPr>
      <w:r w:rsidRPr="00A56698">
        <w:rPr>
          <w:b/>
          <w:sz w:val="28"/>
          <w:szCs w:val="28"/>
        </w:rPr>
        <w:t>Издание сборника тезисов докладов</w:t>
      </w:r>
      <w:r w:rsidRPr="00A56698">
        <w:rPr>
          <w:sz w:val="28"/>
          <w:szCs w:val="28"/>
        </w:rPr>
        <w:t xml:space="preserve"> планируется после работы </w:t>
      </w:r>
      <w:r w:rsidR="00DE63E5">
        <w:rPr>
          <w:sz w:val="28"/>
          <w:szCs w:val="28"/>
        </w:rPr>
        <w:t>конференции</w:t>
      </w:r>
      <w:r w:rsidRPr="00A56698">
        <w:rPr>
          <w:sz w:val="28"/>
          <w:szCs w:val="28"/>
        </w:rPr>
        <w:t xml:space="preserve">. </w:t>
      </w:r>
    </w:p>
    <w:p w:rsidR="000F3A21" w:rsidRDefault="000F3A21" w:rsidP="00DE63E5">
      <w:pPr>
        <w:ind w:firstLine="708"/>
        <w:jc w:val="center"/>
        <w:rPr>
          <w:rStyle w:val="FontStyle19"/>
          <w:sz w:val="28"/>
          <w:szCs w:val="28"/>
        </w:rPr>
      </w:pPr>
      <w:r w:rsidRPr="00D20803">
        <w:rPr>
          <w:rStyle w:val="FontStyle19"/>
          <w:b/>
          <w:sz w:val="28"/>
          <w:szCs w:val="28"/>
        </w:rPr>
        <w:t>Место проведения:</w:t>
      </w:r>
      <w:r w:rsidR="00DE63E5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г. Санкт-Петербург, Александровский парк</w:t>
      </w:r>
      <w:r>
        <w:rPr>
          <w:rStyle w:val="FontStyle19"/>
          <w:spacing w:val="32"/>
          <w:sz w:val="28"/>
          <w:szCs w:val="28"/>
        </w:rPr>
        <w:t>, д.5,</w:t>
      </w:r>
      <w:r w:rsidR="002D0A77">
        <w:rPr>
          <w:rStyle w:val="FontStyle19"/>
          <w:spacing w:val="32"/>
          <w:sz w:val="28"/>
          <w:szCs w:val="28"/>
        </w:rPr>
        <w:t xml:space="preserve"> </w:t>
      </w:r>
      <w:r w:rsidR="002D0A77" w:rsidRPr="005873B1">
        <w:rPr>
          <w:rStyle w:val="FontStyle19"/>
          <w:sz w:val="28"/>
          <w:szCs w:val="28"/>
        </w:rPr>
        <w:t>лит. «А»</w:t>
      </w:r>
      <w:r w:rsidR="002D0A77">
        <w:rPr>
          <w:rStyle w:val="FontStyle19"/>
          <w:spacing w:val="32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Северо-Западный филиал </w:t>
      </w:r>
      <w:r w:rsidR="003549DD">
        <w:rPr>
          <w:rStyle w:val="FontStyle19"/>
          <w:sz w:val="28"/>
          <w:szCs w:val="28"/>
        </w:rPr>
        <w:t xml:space="preserve">ФГБОУВО </w:t>
      </w:r>
      <w:r>
        <w:rPr>
          <w:rStyle w:val="FontStyle19"/>
          <w:sz w:val="28"/>
          <w:szCs w:val="28"/>
        </w:rPr>
        <w:t>«</w:t>
      </w:r>
      <w:r w:rsidR="003549DD">
        <w:rPr>
          <w:rStyle w:val="FontStyle19"/>
          <w:sz w:val="28"/>
          <w:szCs w:val="28"/>
        </w:rPr>
        <w:t>Р</w:t>
      </w:r>
      <w:r w:rsidR="00AA2A64">
        <w:rPr>
          <w:rStyle w:val="FontStyle19"/>
          <w:sz w:val="28"/>
          <w:szCs w:val="28"/>
        </w:rPr>
        <w:t>ГУП</w:t>
      </w:r>
      <w:r w:rsidR="003549DD">
        <w:rPr>
          <w:rStyle w:val="FontStyle19"/>
          <w:sz w:val="28"/>
          <w:szCs w:val="28"/>
        </w:rPr>
        <w:t xml:space="preserve">», конференц-зал. </w:t>
      </w:r>
    </w:p>
    <w:p w:rsidR="000F3A21" w:rsidRDefault="000F3A21" w:rsidP="000F3A21">
      <w:pPr>
        <w:pStyle w:val="Style11"/>
        <w:widowControl/>
        <w:spacing w:line="240" w:lineRule="auto"/>
        <w:ind w:firstLine="709"/>
        <w:jc w:val="both"/>
        <w:rPr>
          <w:rStyle w:val="FontStyle19"/>
          <w:b/>
          <w:sz w:val="28"/>
          <w:szCs w:val="28"/>
        </w:rPr>
      </w:pPr>
    </w:p>
    <w:p w:rsidR="00BD55DD" w:rsidRPr="00667483" w:rsidRDefault="00BD55DD" w:rsidP="00BD55DD">
      <w:pPr>
        <w:ind w:firstLine="709"/>
        <w:jc w:val="both"/>
        <w:rPr>
          <w:b/>
        </w:rPr>
      </w:pPr>
      <w:r w:rsidRPr="00667483">
        <w:rPr>
          <w:b/>
        </w:rPr>
        <w:t>Регламент работы конференции:</w:t>
      </w:r>
    </w:p>
    <w:p w:rsidR="00BD55DD" w:rsidRPr="00667483" w:rsidRDefault="00B4068E" w:rsidP="00BD55DD">
      <w:pPr>
        <w:ind w:firstLine="709"/>
        <w:jc w:val="both"/>
      </w:pPr>
      <w:r w:rsidRPr="00667483">
        <w:t>9</w:t>
      </w:r>
      <w:r w:rsidRPr="00667483">
        <w:rPr>
          <w:vertAlign w:val="superscript"/>
        </w:rPr>
        <w:t>3</w:t>
      </w:r>
      <w:r w:rsidR="00BD55DD" w:rsidRPr="00667483">
        <w:rPr>
          <w:vertAlign w:val="superscript"/>
        </w:rPr>
        <w:t>0</w:t>
      </w:r>
      <w:r w:rsidR="00BD55DD" w:rsidRPr="00667483">
        <w:t xml:space="preserve"> – 1</w:t>
      </w:r>
      <w:r w:rsidRPr="00667483">
        <w:t>0</w:t>
      </w:r>
      <w:r w:rsidRPr="00667483">
        <w:rPr>
          <w:vertAlign w:val="superscript"/>
        </w:rPr>
        <w:t>00</w:t>
      </w:r>
      <w:r w:rsidR="00BD55DD" w:rsidRPr="00667483">
        <w:t xml:space="preserve"> – регистрация участников и гостей;</w:t>
      </w:r>
    </w:p>
    <w:p w:rsidR="00BD55DD" w:rsidRPr="00667483" w:rsidRDefault="00BD55DD" w:rsidP="00BD55DD">
      <w:pPr>
        <w:ind w:firstLine="709"/>
        <w:jc w:val="both"/>
      </w:pPr>
      <w:r w:rsidRPr="00667483">
        <w:t>1</w:t>
      </w:r>
      <w:r w:rsidR="00B4068E" w:rsidRPr="00667483">
        <w:t>0</w:t>
      </w:r>
      <w:r w:rsidR="00135C43" w:rsidRPr="00667483">
        <w:rPr>
          <w:vertAlign w:val="superscript"/>
        </w:rPr>
        <w:t>0</w:t>
      </w:r>
      <w:r w:rsidRPr="00667483">
        <w:rPr>
          <w:vertAlign w:val="superscript"/>
        </w:rPr>
        <w:t>0</w:t>
      </w:r>
      <w:r w:rsidRPr="00667483">
        <w:t xml:space="preserve"> – 1</w:t>
      </w:r>
      <w:r w:rsidR="00B4068E" w:rsidRPr="00667483">
        <w:t>2</w:t>
      </w:r>
      <w:r w:rsidR="00B4068E" w:rsidRPr="00667483">
        <w:rPr>
          <w:vertAlign w:val="superscript"/>
        </w:rPr>
        <w:t>3</w:t>
      </w:r>
      <w:r w:rsidRPr="00667483">
        <w:rPr>
          <w:vertAlign w:val="superscript"/>
        </w:rPr>
        <w:t>0</w:t>
      </w:r>
      <w:r w:rsidRPr="00667483">
        <w:t xml:space="preserve"> – пленарное заседание;</w:t>
      </w:r>
    </w:p>
    <w:p w:rsidR="00BD55DD" w:rsidRPr="00667483" w:rsidRDefault="00BD55DD" w:rsidP="00BD55DD">
      <w:pPr>
        <w:ind w:firstLine="709"/>
        <w:jc w:val="both"/>
      </w:pPr>
      <w:r w:rsidRPr="00667483">
        <w:t>1</w:t>
      </w:r>
      <w:r w:rsidR="00B4068E" w:rsidRPr="00667483">
        <w:t>2</w:t>
      </w:r>
      <w:r w:rsidR="00B4068E" w:rsidRPr="00667483">
        <w:rPr>
          <w:vertAlign w:val="superscript"/>
        </w:rPr>
        <w:t>3</w:t>
      </w:r>
      <w:r w:rsidRPr="00667483">
        <w:rPr>
          <w:vertAlign w:val="superscript"/>
        </w:rPr>
        <w:t>0</w:t>
      </w:r>
      <w:r w:rsidRPr="00667483">
        <w:t xml:space="preserve"> – 1</w:t>
      </w:r>
      <w:r w:rsidR="00B4068E" w:rsidRPr="00667483">
        <w:t>3</w:t>
      </w:r>
      <w:r w:rsidR="00B4068E" w:rsidRPr="00667483">
        <w:rPr>
          <w:vertAlign w:val="superscript"/>
        </w:rPr>
        <w:t>3</w:t>
      </w:r>
      <w:r w:rsidRPr="00667483">
        <w:rPr>
          <w:vertAlign w:val="superscript"/>
        </w:rPr>
        <w:t>0</w:t>
      </w:r>
      <w:r w:rsidRPr="00667483">
        <w:t xml:space="preserve"> – перерыв; </w:t>
      </w:r>
    </w:p>
    <w:p w:rsidR="00BD55DD" w:rsidRPr="00667483" w:rsidRDefault="00BD55DD" w:rsidP="00BD55DD">
      <w:pPr>
        <w:ind w:firstLine="709"/>
        <w:jc w:val="both"/>
      </w:pPr>
      <w:r w:rsidRPr="00667483">
        <w:t>1</w:t>
      </w:r>
      <w:r w:rsidR="00B4068E" w:rsidRPr="00667483">
        <w:t>3</w:t>
      </w:r>
      <w:r w:rsidR="00B4068E" w:rsidRPr="00667483">
        <w:rPr>
          <w:vertAlign w:val="superscript"/>
        </w:rPr>
        <w:t>3</w:t>
      </w:r>
      <w:r w:rsidRPr="00667483">
        <w:rPr>
          <w:vertAlign w:val="superscript"/>
        </w:rPr>
        <w:t>0</w:t>
      </w:r>
      <w:r w:rsidRPr="00667483">
        <w:t xml:space="preserve"> – 16</w:t>
      </w:r>
      <w:r w:rsidRPr="00667483">
        <w:rPr>
          <w:vertAlign w:val="superscript"/>
        </w:rPr>
        <w:t>00</w:t>
      </w:r>
      <w:r w:rsidRPr="00667483">
        <w:t xml:space="preserve"> – продолжение работы конференции;</w:t>
      </w:r>
    </w:p>
    <w:p w:rsidR="00BD55DD" w:rsidRPr="00667483" w:rsidRDefault="00BD55DD" w:rsidP="00BD55DD">
      <w:pPr>
        <w:ind w:firstLine="709"/>
        <w:jc w:val="both"/>
      </w:pPr>
      <w:r w:rsidRPr="00667483">
        <w:t>16</w:t>
      </w:r>
      <w:r w:rsidRPr="00667483">
        <w:rPr>
          <w:vertAlign w:val="superscript"/>
        </w:rPr>
        <w:t>00</w:t>
      </w:r>
      <w:r w:rsidRPr="00667483">
        <w:t xml:space="preserve"> – 16</w:t>
      </w:r>
      <w:r w:rsidRPr="00667483">
        <w:rPr>
          <w:vertAlign w:val="superscript"/>
        </w:rPr>
        <w:t>30</w:t>
      </w:r>
      <w:r w:rsidRPr="00667483">
        <w:t xml:space="preserve"> - подведение итогов.</w:t>
      </w:r>
    </w:p>
    <w:p w:rsidR="00BD55DD" w:rsidRPr="00BD55DD" w:rsidRDefault="00BD55DD" w:rsidP="000F3A21">
      <w:pPr>
        <w:ind w:firstLine="709"/>
        <w:jc w:val="both"/>
        <w:rPr>
          <w:sz w:val="28"/>
          <w:szCs w:val="28"/>
        </w:rPr>
      </w:pPr>
    </w:p>
    <w:p w:rsidR="000F3A21" w:rsidRPr="00390D50" w:rsidRDefault="000F3A21" w:rsidP="000F3A21">
      <w:pPr>
        <w:ind w:firstLine="709"/>
        <w:jc w:val="both"/>
        <w:rPr>
          <w:b/>
        </w:rPr>
      </w:pPr>
      <w:r w:rsidRPr="00390D50">
        <w:rPr>
          <w:b/>
        </w:rPr>
        <w:t>Условия участия:</w:t>
      </w:r>
    </w:p>
    <w:p w:rsidR="000F3A21" w:rsidRPr="00667483" w:rsidRDefault="000F3A21" w:rsidP="000F3A21">
      <w:pPr>
        <w:ind w:firstLine="709"/>
        <w:jc w:val="both"/>
      </w:pPr>
      <w:r w:rsidRPr="00667483">
        <w:t xml:space="preserve">Проезд до г. Санкт-Петербурга и проживание оплачивается участниками </w:t>
      </w:r>
      <w:r w:rsidR="00BD55DD" w:rsidRPr="00667483">
        <w:t>конференции</w:t>
      </w:r>
      <w:r w:rsidR="00190B35" w:rsidRPr="00667483">
        <w:t xml:space="preserve"> </w:t>
      </w:r>
      <w:r w:rsidRPr="00667483">
        <w:t>самостоятельно.</w:t>
      </w:r>
    </w:p>
    <w:p w:rsidR="000F3A21" w:rsidRPr="00667483" w:rsidRDefault="000F3A21" w:rsidP="00F30536">
      <w:pPr>
        <w:pStyle w:val="3"/>
        <w:ind w:firstLine="709"/>
        <w:jc w:val="both"/>
        <w:rPr>
          <w:sz w:val="24"/>
          <w:szCs w:val="24"/>
        </w:rPr>
      </w:pPr>
      <w:r w:rsidRPr="00667483">
        <w:rPr>
          <w:sz w:val="24"/>
          <w:szCs w:val="24"/>
        </w:rPr>
        <w:t xml:space="preserve">На период проведения </w:t>
      </w:r>
      <w:r w:rsidR="00BD55DD" w:rsidRPr="00667483">
        <w:rPr>
          <w:sz w:val="24"/>
          <w:szCs w:val="24"/>
        </w:rPr>
        <w:t>конференции</w:t>
      </w:r>
      <w:r w:rsidRPr="00667483">
        <w:rPr>
          <w:sz w:val="24"/>
          <w:szCs w:val="24"/>
        </w:rPr>
        <w:t xml:space="preserve"> оргкомитет оказывает участникам содейств</w:t>
      </w:r>
      <w:r w:rsidR="00AA2A64" w:rsidRPr="00667483">
        <w:rPr>
          <w:sz w:val="24"/>
          <w:szCs w:val="24"/>
        </w:rPr>
        <w:t>ие в бронировании гостиницы. О </w:t>
      </w:r>
      <w:r w:rsidRPr="00667483">
        <w:rPr>
          <w:sz w:val="24"/>
          <w:szCs w:val="24"/>
        </w:rPr>
        <w:t>необходимости бронирования гостиницы, категории номера и сроках бронирования необходимо указать заранее в заявке на участие.</w:t>
      </w:r>
    </w:p>
    <w:p w:rsidR="00552ABA" w:rsidRPr="00552ABA" w:rsidRDefault="00552ABA" w:rsidP="000A11D0">
      <w:pPr>
        <w:ind w:firstLine="709"/>
        <w:jc w:val="both"/>
        <w:rPr>
          <w:b/>
        </w:rPr>
      </w:pPr>
      <w:r w:rsidRPr="00552ABA">
        <w:rPr>
          <w:b/>
        </w:rPr>
        <w:t>Основные даты конференции</w:t>
      </w:r>
    </w:p>
    <w:p w:rsidR="000A11D0" w:rsidRDefault="000F3A21" w:rsidP="000A11D0">
      <w:pPr>
        <w:ind w:firstLine="709"/>
        <w:jc w:val="both"/>
        <w:rPr>
          <w:b/>
        </w:rPr>
      </w:pPr>
      <w:r w:rsidRPr="00667483">
        <w:t xml:space="preserve">Для участия </w:t>
      </w:r>
      <w:r w:rsidR="00552ABA">
        <w:t xml:space="preserve">в работе конференции необходимо </w:t>
      </w:r>
      <w:r w:rsidR="00552ABA" w:rsidRPr="00667483">
        <w:t xml:space="preserve">отправить в адрес оргкомитета на </w:t>
      </w:r>
      <w:r w:rsidR="00552ABA">
        <w:t>адрес</w:t>
      </w:r>
      <w:r w:rsidR="00552ABA" w:rsidRPr="00667483">
        <w:t xml:space="preserve"> электронной почты:</w:t>
      </w:r>
      <w:r w:rsidR="00552ABA" w:rsidRPr="00667483">
        <w:rPr>
          <w:b/>
        </w:rPr>
        <w:t xml:space="preserve"> </w:t>
      </w:r>
      <w:r w:rsidR="0077443D">
        <w:rPr>
          <w:b/>
        </w:rPr>
        <w:t xml:space="preserve"> </w:t>
      </w:r>
      <w:hyperlink r:id="rId10" w:history="1">
        <w:r w:rsidR="0077443D" w:rsidRPr="009C144F">
          <w:rPr>
            <w:rStyle w:val="a3"/>
            <w:b/>
          </w:rPr>
          <w:t>konf.spb.rgup@gmail.com</w:t>
        </w:r>
      </w:hyperlink>
      <w:r w:rsidR="0077443D">
        <w:rPr>
          <w:b/>
        </w:rPr>
        <w:t xml:space="preserve"> </w:t>
      </w:r>
    </w:p>
    <w:p w:rsidR="002442C8" w:rsidRDefault="002442C8" w:rsidP="002442C8">
      <w:pPr>
        <w:ind w:firstLine="709"/>
        <w:jc w:val="both"/>
      </w:pPr>
      <w:r>
        <w:t>• до 10 марта 2018 г. тезисы выступления в виде файла;</w:t>
      </w:r>
    </w:p>
    <w:p w:rsidR="002442C8" w:rsidRDefault="002442C8" w:rsidP="002442C8">
      <w:pPr>
        <w:ind w:firstLine="709"/>
        <w:jc w:val="both"/>
      </w:pPr>
      <w:r>
        <w:t>• до 20 марта 2018 года полный текст статьи для публикации в сборнике (приложение № 2). Файл со статьей желательно назвать фамилией автора.</w:t>
      </w:r>
    </w:p>
    <w:p w:rsidR="00110AB5" w:rsidRPr="00667483" w:rsidRDefault="00550435" w:rsidP="00110AB5">
      <w:pPr>
        <w:ind w:firstLine="708"/>
        <w:jc w:val="both"/>
      </w:pPr>
      <w:r>
        <w:t xml:space="preserve">Выступающим </w:t>
      </w:r>
      <w:r w:rsidR="00110AB5" w:rsidRPr="00667483">
        <w:t xml:space="preserve">обеспечивается использованием </w:t>
      </w:r>
      <w:r>
        <w:t xml:space="preserve">проекционного </w:t>
      </w:r>
      <w:r w:rsidR="00110AB5" w:rsidRPr="00667483">
        <w:t>мультимедийного оборудования.</w:t>
      </w:r>
    </w:p>
    <w:p w:rsidR="00110AB5" w:rsidRPr="00667483" w:rsidRDefault="00110AB5" w:rsidP="00110AB5">
      <w:pPr>
        <w:ind w:firstLine="708"/>
        <w:jc w:val="both"/>
        <w:rPr>
          <w:color w:val="000000"/>
        </w:rPr>
      </w:pPr>
      <w:r w:rsidRPr="00667483">
        <w:rPr>
          <w:color w:val="000000"/>
        </w:rPr>
        <w:t>Направление автором рукописи в Северо-Западный филиал ФГБОУВО «Российский государственный университет правосудия» означает его добровольное согласие и безвозмездное предоставление Северо-Западному филиалу ФГБОУВО «Российский государственный университет правосудия» права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 и  системы  научного  цитирования), импорт оригинала или экземпляров произведения, а также согласие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110AB5" w:rsidRPr="00667483" w:rsidRDefault="00110AB5" w:rsidP="00110AB5">
      <w:pPr>
        <w:ind w:firstLine="708"/>
        <w:jc w:val="both"/>
        <w:rPr>
          <w:color w:val="000000"/>
        </w:rPr>
      </w:pPr>
      <w:r w:rsidRPr="00667483">
        <w:rPr>
          <w:color w:val="000000"/>
        </w:rPr>
        <w:t xml:space="preserve">Автор считают себя заключившими лицензионный договор использования </w:t>
      </w:r>
      <w:r w:rsidR="00667483" w:rsidRPr="00667483">
        <w:rPr>
          <w:color w:val="000000"/>
        </w:rPr>
        <w:t xml:space="preserve">произведения автора на вышеуказанных </w:t>
      </w:r>
      <w:r w:rsidR="00773339" w:rsidRPr="00667483">
        <w:rPr>
          <w:color w:val="000000"/>
        </w:rPr>
        <w:t xml:space="preserve">условиях с </w:t>
      </w:r>
      <w:r w:rsidR="00F30536" w:rsidRPr="00667483">
        <w:rPr>
          <w:color w:val="000000"/>
        </w:rPr>
        <w:t xml:space="preserve">момента получения издателем от автора акцепта </w:t>
      </w:r>
      <w:r w:rsidR="00562B0C" w:rsidRPr="00667483">
        <w:rPr>
          <w:color w:val="000000"/>
        </w:rPr>
        <w:t>с текстом</w:t>
      </w:r>
      <w:r w:rsidRPr="00667483">
        <w:rPr>
          <w:color w:val="000000"/>
        </w:rPr>
        <w:t xml:space="preserve"> произведения (направление автором произведения электронного </w:t>
      </w:r>
      <w:r w:rsidRPr="00667483">
        <w:rPr>
          <w:color w:val="000000"/>
        </w:rPr>
        <w:lastRenderedPageBreak/>
        <w:t>письма на любой из электронных адресов Северо-Западного филиала ФГБОУВО «Российский государственный университет правосудия»).</w:t>
      </w:r>
    </w:p>
    <w:p w:rsidR="00773339" w:rsidRDefault="00773339" w:rsidP="00667483">
      <w:pPr>
        <w:ind w:firstLine="709"/>
        <w:jc w:val="both"/>
      </w:pPr>
      <w:r w:rsidRPr="00773339">
        <w:t>Работы студентов к опубликованию не принимаются.</w:t>
      </w:r>
    </w:p>
    <w:p w:rsidR="003927CB" w:rsidRPr="009C4A2F" w:rsidRDefault="0085677C" w:rsidP="000F3A21">
      <w:pPr>
        <w:ind w:firstLine="709"/>
        <w:jc w:val="both"/>
      </w:pPr>
      <w:r>
        <w:t>По результатам рецензирования статьей о</w:t>
      </w:r>
      <w:r w:rsidR="00110AB5" w:rsidRPr="00667483">
        <w:t xml:space="preserve">ргкомитет оставляет за собой право </w:t>
      </w:r>
      <w:r w:rsidR="009C4A2F">
        <w:t xml:space="preserve">отказать в участии в конференции и не публиковать статьи </w:t>
      </w:r>
      <w:r w:rsidR="00F30536" w:rsidRPr="00F30536">
        <w:rPr>
          <w:iCs/>
        </w:rPr>
        <w:t>в случае несоответствия доклада</w:t>
      </w:r>
      <w:r w:rsidR="009C4A2F">
        <w:rPr>
          <w:iCs/>
        </w:rPr>
        <w:t xml:space="preserve"> (статьи)</w:t>
      </w:r>
      <w:r w:rsidR="00F30536" w:rsidRPr="00F30536">
        <w:rPr>
          <w:iCs/>
        </w:rPr>
        <w:t xml:space="preserve"> тем</w:t>
      </w:r>
      <w:r w:rsidR="009C4A2F">
        <w:rPr>
          <w:iCs/>
        </w:rPr>
        <w:t>е</w:t>
      </w:r>
      <w:r w:rsidR="00F30536" w:rsidRPr="00F30536">
        <w:rPr>
          <w:iCs/>
        </w:rPr>
        <w:t xml:space="preserve"> </w:t>
      </w:r>
      <w:r w:rsidR="009C4A2F">
        <w:rPr>
          <w:iCs/>
        </w:rPr>
        <w:t>конференции</w:t>
      </w:r>
      <w:r w:rsidR="00873EF3">
        <w:rPr>
          <w:iCs/>
        </w:rPr>
        <w:t>, критериям научности.</w:t>
      </w:r>
    </w:p>
    <w:p w:rsidR="00F30536" w:rsidRDefault="00F30536" w:rsidP="000F3A21">
      <w:pPr>
        <w:ind w:firstLine="709"/>
        <w:jc w:val="both"/>
        <w:rPr>
          <w:rStyle w:val="FontStyle19"/>
          <w:b/>
          <w:sz w:val="24"/>
          <w:szCs w:val="24"/>
        </w:rPr>
      </w:pPr>
    </w:p>
    <w:p w:rsidR="000F3A21" w:rsidRPr="00667483" w:rsidRDefault="000F3A21" w:rsidP="000F3A21">
      <w:pPr>
        <w:ind w:firstLine="709"/>
        <w:jc w:val="both"/>
        <w:rPr>
          <w:rStyle w:val="FontStyle19"/>
          <w:b/>
          <w:sz w:val="24"/>
          <w:szCs w:val="24"/>
        </w:rPr>
      </w:pPr>
      <w:r w:rsidRPr="00667483">
        <w:rPr>
          <w:rStyle w:val="FontStyle19"/>
          <w:b/>
          <w:sz w:val="24"/>
          <w:szCs w:val="24"/>
        </w:rPr>
        <w:t xml:space="preserve">Оргкомитет </w:t>
      </w:r>
      <w:r w:rsidR="00667483" w:rsidRPr="00667483">
        <w:rPr>
          <w:rStyle w:val="FontStyle19"/>
          <w:b/>
          <w:sz w:val="24"/>
          <w:szCs w:val="24"/>
        </w:rPr>
        <w:t>конференции</w:t>
      </w:r>
      <w:r w:rsidRPr="00667483">
        <w:rPr>
          <w:rStyle w:val="FontStyle19"/>
          <w:b/>
          <w:sz w:val="24"/>
          <w:szCs w:val="24"/>
        </w:rPr>
        <w:t>:</w:t>
      </w:r>
    </w:p>
    <w:p w:rsidR="000F2AC9" w:rsidRDefault="000F2AC9" w:rsidP="003D3F92">
      <w:pPr>
        <w:ind w:firstLine="709"/>
        <w:jc w:val="both"/>
      </w:pPr>
      <w:r>
        <w:t xml:space="preserve">- Жолобов Ярослав Борисович, директор </w:t>
      </w:r>
      <w:r w:rsidRPr="000F2AC9">
        <w:t>СЗФ ФГБОУВО «РГУП»</w:t>
      </w:r>
      <w:r>
        <w:t>;</w:t>
      </w:r>
    </w:p>
    <w:p w:rsidR="00562B0C" w:rsidRDefault="000F2AC9" w:rsidP="003D3F92">
      <w:pPr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i/>
          <w:sz w:val="24"/>
          <w:szCs w:val="24"/>
        </w:rPr>
        <w:t xml:space="preserve">- </w:t>
      </w:r>
      <w:r w:rsidR="00562B0C" w:rsidRPr="000F2AC9">
        <w:rPr>
          <w:rStyle w:val="FontStyle19"/>
          <w:sz w:val="24"/>
          <w:szCs w:val="24"/>
        </w:rPr>
        <w:t>Очередько Виктор Пантелеевич, зам</w:t>
      </w:r>
      <w:r w:rsidR="00E00843" w:rsidRPr="000F2AC9">
        <w:rPr>
          <w:rStyle w:val="FontStyle19"/>
          <w:sz w:val="24"/>
          <w:szCs w:val="24"/>
        </w:rPr>
        <w:t>еститель</w:t>
      </w:r>
      <w:r w:rsidR="00562B0C" w:rsidRPr="000F2AC9">
        <w:rPr>
          <w:rStyle w:val="FontStyle19"/>
          <w:sz w:val="24"/>
          <w:szCs w:val="24"/>
        </w:rPr>
        <w:t xml:space="preserve"> директора по научной работе СЗФ </w:t>
      </w:r>
      <w:r w:rsidR="00562B0C" w:rsidRPr="000F2AC9">
        <w:t>ФГБОУВО</w:t>
      </w:r>
      <w:r w:rsidR="00562B0C" w:rsidRPr="000F2AC9">
        <w:rPr>
          <w:rStyle w:val="FontStyle19"/>
          <w:sz w:val="24"/>
          <w:szCs w:val="24"/>
        </w:rPr>
        <w:t xml:space="preserve"> «РГУП», доктор юридических наук, профессор;</w:t>
      </w:r>
      <w:r w:rsidR="00562B0C" w:rsidRPr="00667483">
        <w:rPr>
          <w:rStyle w:val="FontStyle19"/>
          <w:sz w:val="24"/>
          <w:szCs w:val="24"/>
        </w:rPr>
        <w:t xml:space="preserve"> </w:t>
      </w:r>
    </w:p>
    <w:p w:rsidR="00773339" w:rsidRDefault="00773339" w:rsidP="003D3F92">
      <w:pPr>
        <w:ind w:firstLine="709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-</w:t>
      </w:r>
      <w:r w:rsidR="009C4A2F">
        <w:rPr>
          <w:rStyle w:val="FontStyle19"/>
          <w:sz w:val="24"/>
          <w:szCs w:val="24"/>
        </w:rPr>
        <w:t xml:space="preserve"> </w:t>
      </w:r>
      <w:r w:rsidR="009C4A2F" w:rsidRPr="000F2AC9">
        <w:rPr>
          <w:rStyle w:val="FontStyle19"/>
          <w:sz w:val="24"/>
          <w:szCs w:val="24"/>
        </w:rPr>
        <w:t>Калиновский Константин Борисович</w:t>
      </w:r>
      <w:r>
        <w:rPr>
          <w:rStyle w:val="FontStyle19"/>
          <w:sz w:val="24"/>
          <w:szCs w:val="24"/>
        </w:rPr>
        <w:t>, з</w:t>
      </w:r>
      <w:r w:rsidRPr="00667483">
        <w:rPr>
          <w:rStyle w:val="FontStyle19"/>
          <w:sz w:val="24"/>
          <w:szCs w:val="24"/>
        </w:rPr>
        <w:t>аведующ</w:t>
      </w:r>
      <w:r w:rsidR="009C4A2F">
        <w:rPr>
          <w:rStyle w:val="FontStyle19"/>
          <w:sz w:val="24"/>
          <w:szCs w:val="24"/>
        </w:rPr>
        <w:t>ий</w:t>
      </w:r>
      <w:r w:rsidRPr="00667483">
        <w:rPr>
          <w:rStyle w:val="FontStyle19"/>
          <w:sz w:val="24"/>
          <w:szCs w:val="24"/>
        </w:rPr>
        <w:t xml:space="preserve"> кафедрой </w:t>
      </w:r>
      <w:r w:rsidR="009C4A2F">
        <w:rPr>
          <w:rStyle w:val="FontStyle19"/>
          <w:sz w:val="24"/>
          <w:szCs w:val="24"/>
        </w:rPr>
        <w:t>уголовно-процессуального права</w:t>
      </w:r>
      <w:r>
        <w:rPr>
          <w:rStyle w:val="FontStyle19"/>
          <w:sz w:val="24"/>
          <w:szCs w:val="24"/>
        </w:rPr>
        <w:t xml:space="preserve"> </w:t>
      </w:r>
      <w:r w:rsidRPr="00390D50">
        <w:t>ФГБОУВО</w:t>
      </w:r>
      <w:r>
        <w:rPr>
          <w:rStyle w:val="FontStyle19"/>
          <w:sz w:val="24"/>
          <w:szCs w:val="24"/>
        </w:rPr>
        <w:t xml:space="preserve">, </w:t>
      </w:r>
      <w:r w:rsidR="009C4A2F">
        <w:rPr>
          <w:rStyle w:val="FontStyle19"/>
          <w:sz w:val="24"/>
          <w:szCs w:val="24"/>
        </w:rPr>
        <w:t>кандидат</w:t>
      </w:r>
      <w:r>
        <w:rPr>
          <w:rStyle w:val="FontStyle19"/>
          <w:sz w:val="24"/>
          <w:szCs w:val="24"/>
        </w:rPr>
        <w:t xml:space="preserve"> юридических наук, доцент</w:t>
      </w:r>
      <w:r w:rsidR="009C4A2F">
        <w:rPr>
          <w:rStyle w:val="FontStyle19"/>
          <w:sz w:val="24"/>
          <w:szCs w:val="24"/>
        </w:rPr>
        <w:t>;</w:t>
      </w:r>
    </w:p>
    <w:p w:rsidR="009C4A2F" w:rsidRPr="00B65149" w:rsidRDefault="009C4A2F" w:rsidP="003D3F92">
      <w:pPr>
        <w:ind w:firstLine="709"/>
        <w:jc w:val="both"/>
        <w:rPr>
          <w:color w:val="00B0F0"/>
          <w:u w:val="single"/>
        </w:rPr>
      </w:pPr>
      <w:r>
        <w:rPr>
          <w:rStyle w:val="FontStyle19"/>
          <w:sz w:val="24"/>
          <w:szCs w:val="24"/>
        </w:rPr>
        <w:t xml:space="preserve">- </w:t>
      </w:r>
      <w:r w:rsidRPr="000F2AC9">
        <w:rPr>
          <w:rStyle w:val="FontStyle19"/>
          <w:sz w:val="24"/>
          <w:szCs w:val="24"/>
        </w:rPr>
        <w:t>Зашляпин Леонид Александрович</w:t>
      </w:r>
      <w:r>
        <w:rPr>
          <w:rStyle w:val="FontStyle19"/>
          <w:sz w:val="24"/>
          <w:szCs w:val="24"/>
        </w:rPr>
        <w:t xml:space="preserve">, доцент кафедры уголовно-процессуального права </w:t>
      </w:r>
      <w:r w:rsidRPr="00390D50">
        <w:t>ФГБОУВО</w:t>
      </w:r>
      <w:r>
        <w:rPr>
          <w:rStyle w:val="FontStyle19"/>
          <w:sz w:val="24"/>
          <w:szCs w:val="24"/>
        </w:rPr>
        <w:t>, кандидат юридических наук</w:t>
      </w:r>
    </w:p>
    <w:p w:rsidR="00390D50" w:rsidRDefault="00390D50" w:rsidP="003D3F92">
      <w:pPr>
        <w:pStyle w:val="Style12"/>
        <w:widowControl/>
        <w:spacing w:line="240" w:lineRule="auto"/>
        <w:ind w:firstLine="709"/>
        <w:rPr>
          <w:rStyle w:val="FontStyle19"/>
          <w:b/>
          <w:sz w:val="24"/>
          <w:szCs w:val="24"/>
        </w:rPr>
      </w:pPr>
    </w:p>
    <w:p w:rsidR="00BF31B8" w:rsidRPr="00390D50" w:rsidRDefault="00667483" w:rsidP="003D3F92">
      <w:pPr>
        <w:pStyle w:val="Style12"/>
        <w:widowControl/>
        <w:spacing w:line="240" w:lineRule="auto"/>
        <w:ind w:firstLine="709"/>
        <w:rPr>
          <w:rStyle w:val="FontStyle19"/>
          <w:b/>
          <w:sz w:val="24"/>
          <w:szCs w:val="24"/>
        </w:rPr>
      </w:pPr>
      <w:r w:rsidRPr="00390D50">
        <w:rPr>
          <w:rStyle w:val="FontStyle19"/>
          <w:b/>
          <w:sz w:val="24"/>
          <w:szCs w:val="24"/>
        </w:rPr>
        <w:t xml:space="preserve">Контактная информация: </w:t>
      </w:r>
    </w:p>
    <w:p w:rsidR="00667483" w:rsidRPr="00713869" w:rsidRDefault="009C4A2F" w:rsidP="00667483">
      <w:pPr>
        <w:pStyle w:val="Style12"/>
        <w:rPr>
          <w:u w:val="single"/>
        </w:rPr>
      </w:pPr>
      <w:r>
        <w:t>Зашляпин Леонид Александрович</w:t>
      </w:r>
      <w:r w:rsidR="00667483" w:rsidRPr="00667483">
        <w:t xml:space="preserve">, </w:t>
      </w:r>
      <w:r w:rsidR="00667483" w:rsidRPr="000F2AC9">
        <w:t>т.</w:t>
      </w:r>
      <w:r w:rsidR="00713869" w:rsidRPr="000F2AC9">
        <w:t xml:space="preserve"> +79602893792</w:t>
      </w:r>
      <w:r w:rsidR="00667483" w:rsidRPr="000F2AC9">
        <w:t xml:space="preserve">; адрес электронной почты: </w:t>
      </w:r>
      <w:hyperlink r:id="rId11" w:history="1">
        <w:r w:rsidR="00713869" w:rsidRPr="000F2AC9">
          <w:rPr>
            <w:rStyle w:val="a3"/>
            <w:lang w:val="en-US"/>
          </w:rPr>
          <w:t>leonid</w:t>
        </w:r>
        <w:r w:rsidR="00713869" w:rsidRPr="000F2AC9">
          <w:rPr>
            <w:rStyle w:val="a3"/>
          </w:rPr>
          <w:t>.</w:t>
        </w:r>
        <w:r w:rsidR="00713869" w:rsidRPr="000F2AC9">
          <w:rPr>
            <w:rStyle w:val="a3"/>
            <w:lang w:val="en-US"/>
          </w:rPr>
          <w:t>zashlyapin</w:t>
        </w:r>
        <w:r w:rsidR="00713869" w:rsidRPr="000F2AC9">
          <w:rPr>
            <w:rStyle w:val="a3"/>
          </w:rPr>
          <w:t>@</w:t>
        </w:r>
        <w:r w:rsidR="00713869" w:rsidRPr="000F2AC9">
          <w:rPr>
            <w:rStyle w:val="a3"/>
            <w:lang w:val="en-US"/>
          </w:rPr>
          <w:t>gmail</w:t>
        </w:r>
        <w:r w:rsidR="00713869" w:rsidRPr="000F2AC9">
          <w:rPr>
            <w:rStyle w:val="a3"/>
          </w:rPr>
          <w:t>.</w:t>
        </w:r>
        <w:r w:rsidR="00713869" w:rsidRPr="000F2AC9">
          <w:rPr>
            <w:rStyle w:val="a3"/>
            <w:lang w:val="en-US"/>
          </w:rPr>
          <w:t>com</w:t>
        </w:r>
      </w:hyperlink>
      <w:r w:rsidR="00713869" w:rsidRPr="00713869">
        <w:t xml:space="preserve"> </w:t>
      </w:r>
    </w:p>
    <w:p w:rsidR="00667483" w:rsidRPr="00667483" w:rsidRDefault="00667483" w:rsidP="00667483">
      <w:pPr>
        <w:pStyle w:val="Style12"/>
        <w:rPr>
          <w:u w:val="single"/>
        </w:rPr>
      </w:pPr>
      <w:r w:rsidRPr="00667483">
        <w:t>научный отдел - Пронина Ада Сергеевна (тел. 8(812) 655-64-55 (</w:t>
      </w:r>
      <w:r w:rsidR="00E00843">
        <w:t>доб.</w:t>
      </w:r>
      <w:r w:rsidRPr="00667483">
        <w:t xml:space="preserve">412), адрес электронной почты: </w:t>
      </w:r>
      <w:hyperlink r:id="rId12" w:history="1">
        <w:r w:rsidRPr="00667483">
          <w:rPr>
            <w:rStyle w:val="a3"/>
          </w:rPr>
          <w:t>nauka-szfrap@mail.ru</w:t>
        </w:r>
      </w:hyperlink>
    </w:p>
    <w:p w:rsidR="003D3F92" w:rsidRDefault="003D3F92" w:rsidP="003D3F92">
      <w:pPr>
        <w:pStyle w:val="Style12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667483">
        <w:rPr>
          <w:rStyle w:val="FontStyle19"/>
          <w:sz w:val="24"/>
          <w:szCs w:val="24"/>
        </w:rPr>
        <w:t xml:space="preserve">Почтовый адрес: г. Санкт, </w:t>
      </w:r>
      <w:r w:rsidR="00B4068E" w:rsidRPr="00667483">
        <w:rPr>
          <w:rStyle w:val="FontStyle19"/>
          <w:sz w:val="24"/>
          <w:szCs w:val="24"/>
        </w:rPr>
        <w:t>Петербург, Александровский</w:t>
      </w:r>
      <w:r w:rsidRPr="00667483">
        <w:rPr>
          <w:rStyle w:val="FontStyle19"/>
          <w:sz w:val="24"/>
          <w:szCs w:val="24"/>
        </w:rPr>
        <w:t xml:space="preserve"> парк, дом 5. лит. «</w:t>
      </w:r>
      <w:r w:rsidR="00135C43" w:rsidRPr="00667483">
        <w:rPr>
          <w:rStyle w:val="FontStyle19"/>
          <w:sz w:val="24"/>
          <w:szCs w:val="24"/>
        </w:rPr>
        <w:t>А</w:t>
      </w:r>
      <w:r w:rsidRPr="00667483">
        <w:rPr>
          <w:rStyle w:val="FontStyle19"/>
          <w:sz w:val="24"/>
          <w:szCs w:val="24"/>
        </w:rPr>
        <w:t>», СЗФ ФГБОУВО «</w:t>
      </w:r>
      <w:r w:rsidR="003549DD" w:rsidRPr="00667483">
        <w:rPr>
          <w:rStyle w:val="FontStyle19"/>
          <w:sz w:val="24"/>
          <w:szCs w:val="24"/>
        </w:rPr>
        <w:t>Р</w:t>
      </w:r>
      <w:r w:rsidR="003927CB" w:rsidRPr="00667483">
        <w:rPr>
          <w:rStyle w:val="FontStyle19"/>
          <w:sz w:val="24"/>
          <w:szCs w:val="24"/>
        </w:rPr>
        <w:t>ГУП</w:t>
      </w:r>
      <w:r w:rsidRPr="00667483">
        <w:rPr>
          <w:rStyle w:val="FontStyle19"/>
          <w:sz w:val="24"/>
          <w:szCs w:val="24"/>
        </w:rPr>
        <w:t>».</w:t>
      </w:r>
    </w:p>
    <w:p w:rsidR="00F30536" w:rsidRPr="00667483" w:rsidRDefault="00F30536" w:rsidP="003D3F92">
      <w:pPr>
        <w:pStyle w:val="Style12"/>
        <w:widowControl/>
        <w:spacing w:line="240" w:lineRule="auto"/>
        <w:ind w:firstLine="709"/>
        <w:rPr>
          <w:rStyle w:val="FontStyle19"/>
          <w:sz w:val="24"/>
          <w:szCs w:val="24"/>
        </w:rPr>
      </w:pPr>
    </w:p>
    <w:p w:rsidR="00D81CD2" w:rsidRPr="00E47FB0" w:rsidRDefault="009C4A2F" w:rsidP="00D81CD2">
      <w:pPr>
        <w:jc w:val="right"/>
        <w:rPr>
          <w:b/>
          <w:i/>
        </w:rPr>
      </w:pPr>
      <w:r>
        <w:rPr>
          <w:b/>
          <w:i/>
        </w:rPr>
        <w:br w:type="page"/>
      </w:r>
      <w:r w:rsidR="00D81CD2" w:rsidRPr="00E47FB0">
        <w:rPr>
          <w:b/>
          <w:i/>
        </w:rPr>
        <w:lastRenderedPageBreak/>
        <w:t>Приложение 1</w:t>
      </w:r>
    </w:p>
    <w:p w:rsidR="00D81CD2" w:rsidRPr="00E47FB0" w:rsidRDefault="00D81CD2" w:rsidP="00D81CD2">
      <w:pPr>
        <w:jc w:val="center"/>
        <w:rPr>
          <w:b/>
        </w:rPr>
      </w:pPr>
    </w:p>
    <w:p w:rsidR="00D81CD2" w:rsidRPr="00E47FB0" w:rsidRDefault="00D81CD2" w:rsidP="00D81CD2">
      <w:pPr>
        <w:jc w:val="center"/>
        <w:rPr>
          <w:b/>
        </w:rPr>
      </w:pPr>
      <w:r w:rsidRPr="00E47FB0">
        <w:rPr>
          <w:b/>
        </w:rPr>
        <w:t>ЗАЯВКА</w:t>
      </w:r>
    </w:p>
    <w:p w:rsidR="00D81CD2" w:rsidRPr="00BD55DD" w:rsidRDefault="00D81CD2" w:rsidP="00BD55DD">
      <w:pPr>
        <w:jc w:val="center"/>
        <w:rPr>
          <w:b/>
          <w:color w:val="000000"/>
          <w:sz w:val="28"/>
          <w:szCs w:val="28"/>
        </w:rPr>
      </w:pPr>
      <w:r w:rsidRPr="00F77D58">
        <w:rPr>
          <w:b/>
        </w:rPr>
        <w:t>на участие в</w:t>
      </w:r>
      <w:r w:rsidR="009C4A2F">
        <w:rPr>
          <w:b/>
        </w:rPr>
        <w:t xml:space="preserve">о всероссийской </w:t>
      </w:r>
      <w:r w:rsidR="00BD55DD">
        <w:rPr>
          <w:b/>
        </w:rPr>
        <w:t>научно-практической конференции</w:t>
      </w:r>
    </w:p>
    <w:p w:rsidR="003927CB" w:rsidRDefault="000F2AC9" w:rsidP="009C4A2F">
      <w:pPr>
        <w:jc w:val="center"/>
        <w:rPr>
          <w:b/>
        </w:rPr>
      </w:pPr>
      <w:r>
        <w:rPr>
          <w:b/>
        </w:rPr>
        <w:t>«</w:t>
      </w:r>
      <w:r w:rsidRPr="000F2AC9">
        <w:rPr>
          <w:b/>
        </w:rPr>
        <w:t>Юридическая истина в уголовном праве и процессе</w:t>
      </w:r>
      <w:r>
        <w:rPr>
          <w:b/>
        </w:rPr>
        <w:t>»</w:t>
      </w:r>
      <w:r w:rsidR="00135C43">
        <w:rPr>
          <w:b/>
        </w:rPr>
        <w:t>,</w:t>
      </w:r>
    </w:p>
    <w:p w:rsidR="00D81CD2" w:rsidRPr="00E47FB0" w:rsidRDefault="00135C43" w:rsidP="00D81CD2">
      <w:pPr>
        <w:jc w:val="center"/>
        <w:rPr>
          <w:b/>
        </w:rPr>
      </w:pPr>
      <w:r>
        <w:rPr>
          <w:b/>
        </w:rPr>
        <w:t xml:space="preserve">Санкт-Петербург, </w:t>
      </w:r>
      <w:r w:rsidR="009C4A2F">
        <w:rPr>
          <w:b/>
        </w:rPr>
        <w:t>16</w:t>
      </w:r>
      <w:r w:rsidR="000A349A">
        <w:rPr>
          <w:b/>
        </w:rPr>
        <w:t xml:space="preserve"> </w:t>
      </w:r>
      <w:r w:rsidR="009C4A2F">
        <w:rPr>
          <w:b/>
        </w:rPr>
        <w:t>марта</w:t>
      </w:r>
      <w:r w:rsidR="00D81CD2" w:rsidRPr="00E47FB0">
        <w:rPr>
          <w:b/>
        </w:rPr>
        <w:t xml:space="preserve"> 201</w:t>
      </w:r>
      <w:r w:rsidR="009C4A2F">
        <w:rPr>
          <w:b/>
        </w:rPr>
        <w:t>8</w:t>
      </w:r>
      <w:r w:rsidR="00D81CD2" w:rsidRPr="00E47FB0">
        <w:rPr>
          <w:b/>
        </w:rPr>
        <w:t xml:space="preserve"> г.</w:t>
      </w:r>
    </w:p>
    <w:p w:rsidR="00D81CD2" w:rsidRPr="00E47FB0" w:rsidRDefault="00D81CD2" w:rsidP="00D81CD2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21"/>
        <w:gridCol w:w="5664"/>
      </w:tblGrid>
      <w:tr w:rsidR="00D81CD2" w:rsidRPr="00E47FB0" w:rsidTr="005640E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D81CD2" w:rsidP="00667483">
            <w:pPr>
              <w:pStyle w:val="a7"/>
              <w:widowControl w:val="0"/>
              <w:spacing w:before="0" w:beforeAutospacing="0" w:after="0" w:afterAutospacing="0"/>
            </w:pPr>
            <w:r w:rsidRPr="00E47FB0">
              <w:rPr>
                <w:color w:val="000000"/>
              </w:rPr>
              <w:t>Фамилия, имя, отчество автора (авторов)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D81CD2" w:rsidP="00667483">
            <w:pPr>
              <w:widowControl w:val="0"/>
            </w:pPr>
            <w:r w:rsidRPr="00E47FB0">
              <w:t> </w:t>
            </w:r>
          </w:p>
        </w:tc>
      </w:tr>
      <w:tr w:rsidR="00D81CD2" w:rsidRPr="00E47FB0" w:rsidTr="005640E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B4068E" w:rsidP="00667483">
            <w:pPr>
              <w:pStyle w:val="a7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Страна, г</w:t>
            </w:r>
            <w:r w:rsidR="00D81CD2" w:rsidRPr="00E47FB0">
              <w:rPr>
                <w:color w:val="000000"/>
              </w:rPr>
              <w:t>ород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D81CD2" w:rsidP="00667483">
            <w:pPr>
              <w:widowControl w:val="0"/>
            </w:pPr>
            <w:r w:rsidRPr="00E47FB0">
              <w:t> </w:t>
            </w:r>
          </w:p>
        </w:tc>
      </w:tr>
      <w:tr w:rsidR="00D81CD2" w:rsidRPr="00E47FB0" w:rsidTr="00B4068E">
        <w:trPr>
          <w:trHeight w:val="577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B4068E" w:rsidP="00667483">
            <w:pPr>
              <w:pStyle w:val="a7"/>
              <w:widowControl w:val="0"/>
              <w:spacing w:before="0" w:beforeAutospacing="0" w:after="0" w:afterAutospacing="0"/>
            </w:pPr>
            <w:r w:rsidRPr="00E47FB0">
              <w:rPr>
                <w:color w:val="000000"/>
              </w:rPr>
              <w:t xml:space="preserve">Ученая степень, </w:t>
            </w:r>
            <w:r>
              <w:rPr>
                <w:color w:val="000000"/>
              </w:rPr>
              <w:t xml:space="preserve">ученое </w:t>
            </w:r>
            <w:r w:rsidRPr="00E47FB0">
              <w:rPr>
                <w:color w:val="000000"/>
              </w:rPr>
              <w:t>звание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D81CD2" w:rsidP="00667483">
            <w:pPr>
              <w:widowControl w:val="0"/>
            </w:pPr>
            <w:r w:rsidRPr="00E47FB0">
              <w:t> </w:t>
            </w:r>
          </w:p>
        </w:tc>
      </w:tr>
      <w:tr w:rsidR="00D81CD2" w:rsidRPr="00E47FB0" w:rsidTr="005640E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68E" w:rsidRPr="00E47FB0" w:rsidRDefault="00B4068E" w:rsidP="00667483">
            <w:pPr>
              <w:pStyle w:val="a7"/>
              <w:widowControl w:val="0"/>
              <w:spacing w:before="0" w:beforeAutospacing="0" w:after="0" w:afterAutospacing="0"/>
            </w:pPr>
            <w:r w:rsidRPr="00E47FB0">
              <w:rPr>
                <w:color w:val="000000"/>
              </w:rPr>
              <w:t>Место работы, должность</w:t>
            </w:r>
            <w:r w:rsidRPr="00B4068E">
              <w:t xml:space="preserve"> </w:t>
            </w:r>
            <w:r w:rsidRPr="00B4068E">
              <w:rPr>
                <w:color w:val="000000"/>
              </w:rPr>
              <w:t>вуз, институт (полное название), кафедра, должность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D81CD2" w:rsidP="00667483">
            <w:pPr>
              <w:widowControl w:val="0"/>
            </w:pPr>
            <w:r w:rsidRPr="00E47FB0">
              <w:t> </w:t>
            </w:r>
          </w:p>
        </w:tc>
      </w:tr>
      <w:tr w:rsidR="00D81CD2" w:rsidRPr="00E47FB0" w:rsidTr="005640E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CD2" w:rsidRPr="00B4068E" w:rsidRDefault="00B4068E" w:rsidP="00667483">
            <w:pPr>
              <w:widowControl w:val="0"/>
              <w:rPr>
                <w:color w:val="000000"/>
              </w:rPr>
            </w:pPr>
            <w:r w:rsidRPr="00B4068E">
              <w:rPr>
                <w:color w:val="000000"/>
              </w:rPr>
              <w:t>Контактный телефон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CD2" w:rsidRPr="00E47FB0" w:rsidRDefault="00D81CD2" w:rsidP="00667483">
            <w:pPr>
              <w:widowControl w:val="0"/>
            </w:pPr>
          </w:p>
        </w:tc>
      </w:tr>
      <w:tr w:rsidR="00D81CD2" w:rsidRPr="00E47FB0" w:rsidTr="005640E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C43" w:rsidRPr="00B4068E" w:rsidRDefault="00B4068E" w:rsidP="00667483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4068E">
              <w:rPr>
                <w:color w:val="000000"/>
              </w:rPr>
              <w:t>Электронная почта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D2" w:rsidRPr="00E47FB0" w:rsidRDefault="00D81CD2" w:rsidP="00667483">
            <w:pPr>
              <w:widowControl w:val="0"/>
            </w:pPr>
            <w:r w:rsidRPr="00E47FB0">
              <w:t> </w:t>
            </w:r>
          </w:p>
        </w:tc>
      </w:tr>
      <w:tr w:rsidR="00135C43" w:rsidRPr="00E47FB0" w:rsidTr="005640E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68E" w:rsidRPr="00B4068E" w:rsidRDefault="00B4068E" w:rsidP="00667483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4068E">
              <w:rPr>
                <w:color w:val="000000"/>
              </w:rPr>
              <w:t>Тема выступления (название статьи)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C43" w:rsidRPr="00E47FB0" w:rsidRDefault="00135C43" w:rsidP="00667483">
            <w:pPr>
              <w:widowControl w:val="0"/>
            </w:pPr>
          </w:p>
        </w:tc>
      </w:tr>
      <w:tr w:rsidR="000F2AC9" w:rsidRPr="00E47FB0" w:rsidTr="005640E7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C9" w:rsidRPr="00B4068E" w:rsidRDefault="000F2AC9" w:rsidP="00667483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Необходимость проекционного мультимедийного оборудования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C9" w:rsidRPr="00E47FB0" w:rsidRDefault="000F2AC9" w:rsidP="00667483">
            <w:pPr>
              <w:widowControl w:val="0"/>
            </w:pPr>
          </w:p>
        </w:tc>
      </w:tr>
      <w:tr w:rsidR="002D0A77" w:rsidRPr="00E47FB0" w:rsidTr="005640E7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77" w:rsidRPr="00B4068E" w:rsidRDefault="002D0A77" w:rsidP="00667483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4068E">
              <w:rPr>
                <w:color w:val="000000"/>
              </w:rPr>
              <w:t>Необходимость бронирования гостиницы</w:t>
            </w:r>
            <w:r w:rsidR="00135C43" w:rsidRPr="00B4068E">
              <w:t xml:space="preserve"> (</w:t>
            </w:r>
            <w:r w:rsidR="00135C43" w:rsidRPr="00B4068E">
              <w:rPr>
                <w:color w:val="000000"/>
              </w:rPr>
              <w:t>категория номера и сроки бронирования)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77" w:rsidRPr="00E47FB0" w:rsidRDefault="002D0A77" w:rsidP="00667483">
            <w:pPr>
              <w:pStyle w:val="a7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81CD2" w:rsidRPr="00E47FB0" w:rsidRDefault="00D81CD2" w:rsidP="00D81CD2"/>
    <w:p w:rsidR="009F5E0B" w:rsidRDefault="00EA5EE0" w:rsidP="008B6656">
      <w:pPr>
        <w:jc w:val="right"/>
      </w:pPr>
      <w:r>
        <w:t xml:space="preserve"> </w:t>
      </w: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667483" w:rsidRDefault="00667483" w:rsidP="00110AB5">
      <w:pPr>
        <w:ind w:firstLine="709"/>
        <w:jc w:val="right"/>
        <w:rPr>
          <w:i/>
          <w:sz w:val="23"/>
          <w:szCs w:val="23"/>
        </w:rPr>
      </w:pPr>
    </w:p>
    <w:p w:rsidR="00390D50" w:rsidRDefault="00390D50" w:rsidP="00110AB5">
      <w:pPr>
        <w:ind w:firstLine="709"/>
        <w:jc w:val="right"/>
        <w:rPr>
          <w:i/>
          <w:sz w:val="23"/>
          <w:szCs w:val="23"/>
        </w:rPr>
      </w:pPr>
    </w:p>
    <w:p w:rsidR="00390D50" w:rsidRDefault="00390D50" w:rsidP="00110AB5">
      <w:pPr>
        <w:ind w:firstLine="709"/>
        <w:jc w:val="right"/>
        <w:rPr>
          <w:i/>
          <w:sz w:val="23"/>
          <w:szCs w:val="23"/>
        </w:rPr>
      </w:pPr>
    </w:p>
    <w:p w:rsidR="00390D50" w:rsidRDefault="00390D50" w:rsidP="00110AB5">
      <w:pPr>
        <w:ind w:firstLine="709"/>
        <w:jc w:val="right"/>
        <w:rPr>
          <w:i/>
          <w:sz w:val="23"/>
          <w:szCs w:val="23"/>
        </w:rPr>
      </w:pPr>
    </w:p>
    <w:p w:rsidR="00390D50" w:rsidRDefault="00390D50" w:rsidP="00110AB5">
      <w:pPr>
        <w:ind w:firstLine="709"/>
        <w:jc w:val="right"/>
        <w:rPr>
          <w:i/>
          <w:sz w:val="23"/>
          <w:szCs w:val="23"/>
        </w:rPr>
      </w:pPr>
    </w:p>
    <w:p w:rsidR="00390D50" w:rsidRDefault="00390D50" w:rsidP="00110AB5">
      <w:pPr>
        <w:ind w:firstLine="709"/>
        <w:jc w:val="right"/>
        <w:rPr>
          <w:i/>
          <w:sz w:val="23"/>
          <w:szCs w:val="23"/>
        </w:rPr>
      </w:pPr>
    </w:p>
    <w:p w:rsidR="00F30536" w:rsidRDefault="00F30536" w:rsidP="00110AB5">
      <w:pPr>
        <w:ind w:firstLine="709"/>
        <w:jc w:val="right"/>
        <w:rPr>
          <w:i/>
          <w:sz w:val="23"/>
          <w:szCs w:val="23"/>
        </w:rPr>
      </w:pPr>
    </w:p>
    <w:p w:rsidR="00F30536" w:rsidRDefault="000F2AC9" w:rsidP="00110AB5">
      <w:pPr>
        <w:ind w:firstLine="709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:rsidR="00F30536" w:rsidRDefault="00F30536" w:rsidP="00110AB5">
      <w:pPr>
        <w:ind w:firstLine="709"/>
        <w:jc w:val="right"/>
        <w:rPr>
          <w:i/>
          <w:sz w:val="23"/>
          <w:szCs w:val="23"/>
        </w:rPr>
      </w:pPr>
    </w:p>
    <w:p w:rsidR="00110AB5" w:rsidRPr="00D3567E" w:rsidRDefault="00110AB5" w:rsidP="00110AB5">
      <w:pPr>
        <w:ind w:firstLine="709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П</w:t>
      </w:r>
      <w:r w:rsidRPr="00D3567E">
        <w:rPr>
          <w:i/>
          <w:sz w:val="23"/>
          <w:szCs w:val="23"/>
        </w:rPr>
        <w:t>риложение № 2</w:t>
      </w:r>
    </w:p>
    <w:p w:rsidR="00110AB5" w:rsidRPr="00D3567E" w:rsidRDefault="00110AB5" w:rsidP="00110AB5">
      <w:pPr>
        <w:ind w:firstLine="709"/>
        <w:jc w:val="right"/>
        <w:rPr>
          <w:i/>
          <w:sz w:val="23"/>
          <w:szCs w:val="23"/>
        </w:rPr>
      </w:pPr>
    </w:p>
    <w:p w:rsidR="00110AB5" w:rsidRPr="00D3567E" w:rsidRDefault="00110AB5" w:rsidP="00110AB5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 xml:space="preserve">Требования к оформлению </w:t>
      </w:r>
      <w:r w:rsidR="00667483" w:rsidRPr="00D3567E">
        <w:rPr>
          <w:b/>
          <w:sz w:val="23"/>
          <w:szCs w:val="23"/>
        </w:rPr>
        <w:t>статей, представляемых</w:t>
      </w:r>
      <w:r w:rsidRPr="00D3567E">
        <w:rPr>
          <w:b/>
          <w:sz w:val="23"/>
          <w:szCs w:val="23"/>
        </w:rPr>
        <w:t xml:space="preserve"> для опубликования в изданиях</w:t>
      </w:r>
    </w:p>
    <w:p w:rsidR="00110AB5" w:rsidRPr="00D3567E" w:rsidRDefault="00110AB5" w:rsidP="00110AB5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Северо-Западного филиала ФГБОУВО</w:t>
      </w:r>
    </w:p>
    <w:p w:rsidR="00110AB5" w:rsidRPr="00D3567E" w:rsidRDefault="00110AB5" w:rsidP="00110AB5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110AB5" w:rsidRPr="00D3567E" w:rsidRDefault="00110AB5" w:rsidP="00110AB5">
      <w:pPr>
        <w:jc w:val="center"/>
        <w:rPr>
          <w:b/>
          <w:sz w:val="23"/>
          <w:szCs w:val="23"/>
        </w:rPr>
      </w:pPr>
    </w:p>
    <w:p w:rsidR="00110AB5" w:rsidRPr="00D3567E" w:rsidRDefault="00110AB5" w:rsidP="00110AB5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10AB5" w:rsidRPr="00D3567E" w:rsidRDefault="00110AB5" w:rsidP="00110AB5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110AB5" w:rsidRPr="00D3567E" w:rsidRDefault="00110AB5" w:rsidP="00110AB5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110AB5" w:rsidRPr="00D3567E" w:rsidRDefault="00110AB5" w:rsidP="00110AB5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10AB5" w:rsidRPr="00D3567E" w:rsidRDefault="00110AB5" w:rsidP="00110AB5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110AB5" w:rsidRPr="00D3567E" w:rsidRDefault="00110AB5" w:rsidP="00110AB5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B65149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B65149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>• используемый редактор — Word (doc, docx)</w:t>
      </w:r>
      <w:r w:rsidRPr="00D3567E">
        <w:rPr>
          <w:color w:val="000000"/>
          <w:sz w:val="23"/>
          <w:szCs w:val="23"/>
        </w:rPr>
        <w:br/>
        <w:t>• объем материалов — до 0,5 п. л.</w:t>
      </w:r>
      <w:r w:rsidRPr="00D3567E">
        <w:rPr>
          <w:color w:val="000000"/>
          <w:sz w:val="23"/>
          <w:szCs w:val="23"/>
        </w:rPr>
        <w:br/>
        <w:t>• размер страницы А4,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>• шрифт — Times New Roman</w:t>
      </w:r>
      <w:r w:rsidRPr="00D3567E">
        <w:rPr>
          <w:color w:val="000000"/>
          <w:sz w:val="23"/>
          <w:szCs w:val="23"/>
        </w:rPr>
        <w:br/>
        <w:t>• кегль — 14 pt.</w:t>
      </w:r>
      <w:r w:rsidRPr="00D3567E">
        <w:rPr>
          <w:color w:val="000000"/>
          <w:sz w:val="23"/>
          <w:szCs w:val="23"/>
        </w:rPr>
        <w:br/>
        <w:t>• межстрочный интервал — 1,5</w:t>
      </w:r>
      <w:r w:rsidRPr="00D3567E">
        <w:rPr>
          <w:color w:val="000000"/>
          <w:sz w:val="23"/>
          <w:szCs w:val="23"/>
        </w:rPr>
        <w:br/>
        <w:t>• абзацы выставляются автоматически — 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>• сноски — 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>• сноски — без интервала, 12 кегль.</w:t>
      </w:r>
      <w:r w:rsidRPr="00D3567E">
        <w:rPr>
          <w:color w:val="000000"/>
          <w:sz w:val="23"/>
          <w:szCs w:val="23"/>
        </w:rPr>
        <w:br/>
        <w:t>• многократный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110AB5" w:rsidRPr="00D3567E" w:rsidRDefault="00110AB5" w:rsidP="00110AB5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110AB5" w:rsidRPr="00D3567E" w:rsidRDefault="00110AB5" w:rsidP="00110AB5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110AB5" w:rsidRPr="00D3567E" w:rsidRDefault="00110AB5" w:rsidP="00110AB5">
      <w:pPr>
        <w:pStyle w:val="1"/>
        <w:keepNext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- 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13" w:history="1">
        <w:r w:rsidRPr="00D3567E">
          <w:rPr>
            <w:rStyle w:val="a3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25.0</w:t>
      </w:r>
      <w:r w:rsidRPr="00D3567E">
        <w:rPr>
          <w:b w:val="0"/>
          <w:sz w:val="23"/>
          <w:szCs w:val="23"/>
        </w:rPr>
        <w:t>9</w:t>
      </w:r>
      <w:r w:rsidRPr="00D3567E">
        <w:rPr>
          <w:rFonts w:eastAsia="Calibri"/>
          <w:b w:val="0"/>
          <w:sz w:val="23"/>
          <w:szCs w:val="23"/>
        </w:rPr>
        <w:t>.201</w:t>
      </w:r>
      <w:r w:rsidRPr="00D3567E">
        <w:rPr>
          <w:b w:val="0"/>
          <w:sz w:val="23"/>
          <w:szCs w:val="23"/>
        </w:rPr>
        <w:t>2</w:t>
      </w:r>
      <w:r w:rsidRPr="00D3567E">
        <w:rPr>
          <w:rFonts w:eastAsia="Calibri"/>
          <w:b w:val="0"/>
          <w:sz w:val="23"/>
          <w:szCs w:val="23"/>
        </w:rPr>
        <w:t>).</w:t>
      </w:r>
      <w:r w:rsidRPr="00D3567E">
        <w:rPr>
          <w:b w:val="0"/>
          <w:sz w:val="23"/>
          <w:szCs w:val="23"/>
        </w:rPr>
        <w:t xml:space="preserve"> </w:t>
      </w:r>
    </w:p>
    <w:p w:rsidR="00110AB5" w:rsidRPr="00D3567E" w:rsidRDefault="00110AB5" w:rsidP="00110AB5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110AB5" w:rsidRPr="00D3567E" w:rsidRDefault="00110AB5" w:rsidP="00110AB5">
      <w:pPr>
        <w:pStyle w:val="1"/>
        <w:keepNext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 xml:space="preserve">Ишеков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Авакьяна. М.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2006.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>С. 228.</w:t>
      </w:r>
    </w:p>
    <w:p w:rsidR="00110AB5" w:rsidRPr="00D3567E" w:rsidRDefault="00110AB5" w:rsidP="00110AB5">
      <w:pPr>
        <w:pStyle w:val="1"/>
        <w:keepNext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>Муратшина Г. П.Мировые судьи Республики Башкортостан в системе органов государственной власти субъекта Российской Федерации. Авторефдисс …канд. юридич. наук. М., 2012.</w:t>
      </w:r>
    </w:p>
    <w:p w:rsidR="00110AB5" w:rsidRPr="00D3567E" w:rsidRDefault="00110AB5" w:rsidP="00110AB5">
      <w:pPr>
        <w:pStyle w:val="1"/>
        <w:keepNext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>2003.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№ 2.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С.3.</w:t>
      </w:r>
    </w:p>
    <w:p w:rsidR="00FC6460" w:rsidRPr="00CF428F" w:rsidRDefault="00FC6460" w:rsidP="00110AB5"/>
    <w:sectPr w:rsidR="00FC6460" w:rsidRPr="00CF428F" w:rsidSect="00110A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47" w:rsidRDefault="00876547" w:rsidP="00160F62">
      <w:r>
        <w:separator/>
      </w:r>
    </w:p>
  </w:endnote>
  <w:endnote w:type="continuationSeparator" w:id="0">
    <w:p w:rsidR="00876547" w:rsidRDefault="00876547" w:rsidP="0016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47" w:rsidRDefault="00876547" w:rsidP="00160F62">
      <w:r>
        <w:separator/>
      </w:r>
    </w:p>
  </w:footnote>
  <w:footnote w:type="continuationSeparator" w:id="0">
    <w:p w:rsidR="00876547" w:rsidRDefault="00876547" w:rsidP="00160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0F"/>
    <w:multiLevelType w:val="hybridMultilevel"/>
    <w:tmpl w:val="6C4C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82C"/>
    <w:multiLevelType w:val="hybridMultilevel"/>
    <w:tmpl w:val="3F285C10"/>
    <w:lvl w:ilvl="0" w:tplc="774E6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94F03"/>
    <w:multiLevelType w:val="hybridMultilevel"/>
    <w:tmpl w:val="F9B2D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A0C"/>
    <w:multiLevelType w:val="hybridMultilevel"/>
    <w:tmpl w:val="58C26B86"/>
    <w:lvl w:ilvl="0" w:tplc="5B5EA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B1E0D"/>
    <w:multiLevelType w:val="hybridMultilevel"/>
    <w:tmpl w:val="15E42F9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1151ECE"/>
    <w:multiLevelType w:val="hybridMultilevel"/>
    <w:tmpl w:val="1152C754"/>
    <w:lvl w:ilvl="0" w:tplc="B7DCFF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714334E"/>
    <w:multiLevelType w:val="hybridMultilevel"/>
    <w:tmpl w:val="DF30F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E095A"/>
    <w:multiLevelType w:val="hybridMultilevel"/>
    <w:tmpl w:val="C1463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91913"/>
    <w:multiLevelType w:val="hybridMultilevel"/>
    <w:tmpl w:val="7FD69672"/>
    <w:lvl w:ilvl="0" w:tplc="B7DCF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C867A36"/>
    <w:multiLevelType w:val="hybridMultilevel"/>
    <w:tmpl w:val="7FD69672"/>
    <w:lvl w:ilvl="0" w:tplc="B7DCF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F5E7EE7"/>
    <w:multiLevelType w:val="hybridMultilevel"/>
    <w:tmpl w:val="33966284"/>
    <w:lvl w:ilvl="0" w:tplc="E120398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C1"/>
    <w:rsid w:val="000008F1"/>
    <w:rsid w:val="00002802"/>
    <w:rsid w:val="00053EF4"/>
    <w:rsid w:val="00097C7E"/>
    <w:rsid w:val="000A11D0"/>
    <w:rsid w:val="000A349A"/>
    <w:rsid w:val="000A3931"/>
    <w:rsid w:val="000B76D3"/>
    <w:rsid w:val="000D1692"/>
    <w:rsid w:val="000D5D03"/>
    <w:rsid w:val="000F2AC9"/>
    <w:rsid w:val="000F3A21"/>
    <w:rsid w:val="00101708"/>
    <w:rsid w:val="00110AB5"/>
    <w:rsid w:val="00113F6A"/>
    <w:rsid w:val="00135C43"/>
    <w:rsid w:val="00135E64"/>
    <w:rsid w:val="001444F0"/>
    <w:rsid w:val="00160F62"/>
    <w:rsid w:val="00174D55"/>
    <w:rsid w:val="00190B35"/>
    <w:rsid w:val="001A46EA"/>
    <w:rsid w:val="001A70F6"/>
    <w:rsid w:val="001C6C09"/>
    <w:rsid w:val="001D0AB7"/>
    <w:rsid w:val="001F6A72"/>
    <w:rsid w:val="002162F2"/>
    <w:rsid w:val="00226EF9"/>
    <w:rsid w:val="002442C8"/>
    <w:rsid w:val="00244FCD"/>
    <w:rsid w:val="00255D57"/>
    <w:rsid w:val="00256C78"/>
    <w:rsid w:val="00277F35"/>
    <w:rsid w:val="0028238E"/>
    <w:rsid w:val="00286EA7"/>
    <w:rsid w:val="00292540"/>
    <w:rsid w:val="00294ABA"/>
    <w:rsid w:val="00294CE9"/>
    <w:rsid w:val="002A4497"/>
    <w:rsid w:val="002C141C"/>
    <w:rsid w:val="002D071C"/>
    <w:rsid w:val="002D0A77"/>
    <w:rsid w:val="002E2FBF"/>
    <w:rsid w:val="002E313E"/>
    <w:rsid w:val="00303295"/>
    <w:rsid w:val="003139F0"/>
    <w:rsid w:val="00341D5C"/>
    <w:rsid w:val="00344FF6"/>
    <w:rsid w:val="003549DD"/>
    <w:rsid w:val="00386277"/>
    <w:rsid w:val="00390D50"/>
    <w:rsid w:val="00392109"/>
    <w:rsid w:val="003927CB"/>
    <w:rsid w:val="003A72C6"/>
    <w:rsid w:val="003B4968"/>
    <w:rsid w:val="003C2593"/>
    <w:rsid w:val="003C30F9"/>
    <w:rsid w:val="003D3F92"/>
    <w:rsid w:val="003E3B58"/>
    <w:rsid w:val="003F671B"/>
    <w:rsid w:val="00401D4C"/>
    <w:rsid w:val="004052F5"/>
    <w:rsid w:val="004130E7"/>
    <w:rsid w:val="00420A07"/>
    <w:rsid w:val="00427886"/>
    <w:rsid w:val="00442979"/>
    <w:rsid w:val="00466BD1"/>
    <w:rsid w:val="00490161"/>
    <w:rsid w:val="00497D66"/>
    <w:rsid w:val="004B098C"/>
    <w:rsid w:val="005264BE"/>
    <w:rsid w:val="00550435"/>
    <w:rsid w:val="00551F5A"/>
    <w:rsid w:val="00552ABA"/>
    <w:rsid w:val="00562B0C"/>
    <w:rsid w:val="0056317A"/>
    <w:rsid w:val="005640E7"/>
    <w:rsid w:val="00583527"/>
    <w:rsid w:val="005873B1"/>
    <w:rsid w:val="005C45B1"/>
    <w:rsid w:val="005F1A5B"/>
    <w:rsid w:val="00602C5B"/>
    <w:rsid w:val="0060523E"/>
    <w:rsid w:val="00610AC9"/>
    <w:rsid w:val="00611872"/>
    <w:rsid w:val="006140CA"/>
    <w:rsid w:val="00625320"/>
    <w:rsid w:val="006347D5"/>
    <w:rsid w:val="00646BD3"/>
    <w:rsid w:val="00667483"/>
    <w:rsid w:val="006C04FE"/>
    <w:rsid w:val="006F24C5"/>
    <w:rsid w:val="006F34AA"/>
    <w:rsid w:val="0071111C"/>
    <w:rsid w:val="00713869"/>
    <w:rsid w:val="007217C4"/>
    <w:rsid w:val="007315C6"/>
    <w:rsid w:val="00764A6A"/>
    <w:rsid w:val="00773339"/>
    <w:rsid w:val="0077443D"/>
    <w:rsid w:val="007925B9"/>
    <w:rsid w:val="007941F1"/>
    <w:rsid w:val="007A0271"/>
    <w:rsid w:val="007E3627"/>
    <w:rsid w:val="007F294F"/>
    <w:rsid w:val="007F6AD8"/>
    <w:rsid w:val="00826BD2"/>
    <w:rsid w:val="0085677C"/>
    <w:rsid w:val="00857B5C"/>
    <w:rsid w:val="00873EF3"/>
    <w:rsid w:val="00876547"/>
    <w:rsid w:val="0088404A"/>
    <w:rsid w:val="00891BA9"/>
    <w:rsid w:val="008A37E7"/>
    <w:rsid w:val="008B0072"/>
    <w:rsid w:val="008B6656"/>
    <w:rsid w:val="008D11F3"/>
    <w:rsid w:val="008D2189"/>
    <w:rsid w:val="008D3C8B"/>
    <w:rsid w:val="0090596D"/>
    <w:rsid w:val="00906EA6"/>
    <w:rsid w:val="00912C5B"/>
    <w:rsid w:val="009348ED"/>
    <w:rsid w:val="00937822"/>
    <w:rsid w:val="00947A8B"/>
    <w:rsid w:val="00970382"/>
    <w:rsid w:val="009902E2"/>
    <w:rsid w:val="00997835"/>
    <w:rsid w:val="009B3D0B"/>
    <w:rsid w:val="009C4A2F"/>
    <w:rsid w:val="009C6D88"/>
    <w:rsid w:val="009D51CB"/>
    <w:rsid w:val="009F5E0B"/>
    <w:rsid w:val="00A02A64"/>
    <w:rsid w:val="00A06829"/>
    <w:rsid w:val="00A06C28"/>
    <w:rsid w:val="00A56698"/>
    <w:rsid w:val="00A74AA3"/>
    <w:rsid w:val="00A96764"/>
    <w:rsid w:val="00AA2A64"/>
    <w:rsid w:val="00AC0C9F"/>
    <w:rsid w:val="00AC21ED"/>
    <w:rsid w:val="00B07581"/>
    <w:rsid w:val="00B232FD"/>
    <w:rsid w:val="00B4068E"/>
    <w:rsid w:val="00B41AFD"/>
    <w:rsid w:val="00B5052A"/>
    <w:rsid w:val="00B65149"/>
    <w:rsid w:val="00B653F5"/>
    <w:rsid w:val="00B76396"/>
    <w:rsid w:val="00B76ABE"/>
    <w:rsid w:val="00B77FD8"/>
    <w:rsid w:val="00B82869"/>
    <w:rsid w:val="00BA2580"/>
    <w:rsid w:val="00BA4190"/>
    <w:rsid w:val="00BD55DD"/>
    <w:rsid w:val="00BE1A2C"/>
    <w:rsid w:val="00BE3EF1"/>
    <w:rsid w:val="00BF07AC"/>
    <w:rsid w:val="00BF194B"/>
    <w:rsid w:val="00BF31B8"/>
    <w:rsid w:val="00C10861"/>
    <w:rsid w:val="00C13477"/>
    <w:rsid w:val="00C21098"/>
    <w:rsid w:val="00C33FC8"/>
    <w:rsid w:val="00C5227F"/>
    <w:rsid w:val="00C72910"/>
    <w:rsid w:val="00C8370E"/>
    <w:rsid w:val="00C85B7B"/>
    <w:rsid w:val="00C95ECC"/>
    <w:rsid w:val="00CC7F3F"/>
    <w:rsid w:val="00CD1C13"/>
    <w:rsid w:val="00CE11AA"/>
    <w:rsid w:val="00CF428F"/>
    <w:rsid w:val="00CF7677"/>
    <w:rsid w:val="00D00E43"/>
    <w:rsid w:val="00D3087C"/>
    <w:rsid w:val="00D33C22"/>
    <w:rsid w:val="00D35D63"/>
    <w:rsid w:val="00D77F76"/>
    <w:rsid w:val="00D81CD2"/>
    <w:rsid w:val="00D8290A"/>
    <w:rsid w:val="00D9358A"/>
    <w:rsid w:val="00DC4371"/>
    <w:rsid w:val="00DD46C1"/>
    <w:rsid w:val="00DE63E5"/>
    <w:rsid w:val="00DF55E4"/>
    <w:rsid w:val="00E00843"/>
    <w:rsid w:val="00E01BB9"/>
    <w:rsid w:val="00E47FB0"/>
    <w:rsid w:val="00E63EEB"/>
    <w:rsid w:val="00E7349C"/>
    <w:rsid w:val="00E77510"/>
    <w:rsid w:val="00E871B0"/>
    <w:rsid w:val="00EA33F9"/>
    <w:rsid w:val="00EA35B9"/>
    <w:rsid w:val="00EA5EE0"/>
    <w:rsid w:val="00EB73DC"/>
    <w:rsid w:val="00EC7A19"/>
    <w:rsid w:val="00EE361B"/>
    <w:rsid w:val="00EF4C5C"/>
    <w:rsid w:val="00EF703D"/>
    <w:rsid w:val="00F2767E"/>
    <w:rsid w:val="00F30536"/>
    <w:rsid w:val="00F65333"/>
    <w:rsid w:val="00F77D58"/>
    <w:rsid w:val="00F85BB3"/>
    <w:rsid w:val="00F925B1"/>
    <w:rsid w:val="00FB05AC"/>
    <w:rsid w:val="00FB6280"/>
    <w:rsid w:val="00FC6460"/>
    <w:rsid w:val="00FD6721"/>
    <w:rsid w:val="00FF078F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qFormat/>
    <w:rsid w:val="009F5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6C1"/>
    <w:rPr>
      <w:color w:val="0000FF"/>
      <w:u w:val="single"/>
    </w:rPr>
  </w:style>
  <w:style w:type="character" w:styleId="a4">
    <w:name w:val="Strong"/>
    <w:qFormat/>
    <w:rsid w:val="00DD46C1"/>
    <w:rPr>
      <w:b/>
      <w:bCs/>
    </w:rPr>
  </w:style>
  <w:style w:type="character" w:styleId="a5">
    <w:name w:val="Emphasis"/>
    <w:qFormat/>
    <w:rsid w:val="00DD46C1"/>
    <w:rPr>
      <w:i/>
      <w:iCs/>
    </w:rPr>
  </w:style>
  <w:style w:type="paragraph" w:customStyle="1" w:styleId="a6">
    <w:name w:val="Знак Знак Знак Знак Знак Знак Знак Знак Знак Знак"/>
    <w:basedOn w:val="a"/>
    <w:autoRedefine/>
    <w:rsid w:val="00C5227F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Normal (Web)"/>
    <w:basedOn w:val="a"/>
    <w:rsid w:val="009F5E0B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9F5E0B"/>
    <w:pPr>
      <w:spacing w:before="100" w:beforeAutospacing="1" w:after="100" w:afterAutospacing="1"/>
    </w:pPr>
  </w:style>
  <w:style w:type="paragraph" w:customStyle="1" w:styleId="Default">
    <w:name w:val="Default"/>
    <w:rsid w:val="00D81C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6347D5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2">
    <w:name w:val="Style2"/>
    <w:basedOn w:val="a"/>
    <w:uiPriority w:val="99"/>
    <w:rsid w:val="006347D5"/>
    <w:pPr>
      <w:widowControl w:val="0"/>
      <w:autoSpaceDE w:val="0"/>
      <w:autoSpaceDN w:val="0"/>
      <w:adjustRightInd w:val="0"/>
      <w:spacing w:line="274" w:lineRule="exact"/>
      <w:ind w:firstLine="408"/>
      <w:jc w:val="both"/>
    </w:pPr>
  </w:style>
  <w:style w:type="paragraph" w:customStyle="1" w:styleId="Style3">
    <w:name w:val="Style3"/>
    <w:basedOn w:val="a"/>
    <w:uiPriority w:val="99"/>
    <w:rsid w:val="006347D5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4">
    <w:name w:val="Style4"/>
    <w:basedOn w:val="a"/>
    <w:uiPriority w:val="99"/>
    <w:rsid w:val="006347D5"/>
    <w:pPr>
      <w:widowControl w:val="0"/>
      <w:autoSpaceDE w:val="0"/>
      <w:autoSpaceDN w:val="0"/>
      <w:adjustRightInd w:val="0"/>
      <w:spacing w:line="271" w:lineRule="exact"/>
      <w:ind w:hanging="854"/>
    </w:pPr>
  </w:style>
  <w:style w:type="paragraph" w:customStyle="1" w:styleId="Style5">
    <w:name w:val="Style5"/>
    <w:basedOn w:val="a"/>
    <w:uiPriority w:val="99"/>
    <w:rsid w:val="006347D5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paragraph" w:customStyle="1" w:styleId="Style6">
    <w:name w:val="Style6"/>
    <w:basedOn w:val="a"/>
    <w:uiPriority w:val="99"/>
    <w:rsid w:val="006347D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6347D5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6347D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uiPriority w:val="99"/>
    <w:rsid w:val="006347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6347D5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3B4968"/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rsid w:val="003B4968"/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unhideWhenUsed/>
    <w:rsid w:val="000F3A2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semiHidden/>
    <w:rsid w:val="000F3A21"/>
    <w:rPr>
      <w:rFonts w:ascii="Times New Roman" w:eastAsia="Times New Roman" w:hAnsi="Times New Roman"/>
      <w:sz w:val="16"/>
      <w:szCs w:val="16"/>
    </w:rPr>
  </w:style>
  <w:style w:type="paragraph" w:customStyle="1" w:styleId="Style11">
    <w:name w:val="Style11"/>
    <w:basedOn w:val="a"/>
    <w:rsid w:val="000F3A2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apple-style-span">
    <w:name w:val="apple-style-span"/>
    <w:basedOn w:val="a0"/>
    <w:rsid w:val="000F3A21"/>
  </w:style>
  <w:style w:type="paragraph" w:styleId="2">
    <w:name w:val="Body Text 2"/>
    <w:basedOn w:val="a"/>
    <w:link w:val="20"/>
    <w:uiPriority w:val="99"/>
    <w:semiHidden/>
    <w:unhideWhenUsed/>
    <w:rsid w:val="0028238E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0">
    <w:name w:val="Основной текст 2 Знак"/>
    <w:link w:val="2"/>
    <w:uiPriority w:val="99"/>
    <w:semiHidden/>
    <w:rsid w:val="0028238E"/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D3F92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a">
    <w:name w:val="footnote reference"/>
    <w:uiPriority w:val="99"/>
    <w:semiHidden/>
    <w:unhideWhenUsed/>
    <w:rsid w:val="00160F62"/>
    <w:rPr>
      <w:vertAlign w:val="superscript"/>
    </w:rPr>
  </w:style>
  <w:style w:type="character" w:customStyle="1" w:styleId="ab">
    <w:name w:val="Неразрешенное упоминание"/>
    <w:uiPriority w:val="99"/>
    <w:semiHidden/>
    <w:unhideWhenUsed/>
    <w:rsid w:val="00667483"/>
    <w:rPr>
      <w:color w:val="808080"/>
      <w:shd w:val="clear" w:color="auto" w:fill="E6E6E6"/>
    </w:rPr>
  </w:style>
  <w:style w:type="paragraph" w:styleId="ac">
    <w:name w:val="List"/>
    <w:basedOn w:val="a"/>
    <w:rsid w:val="006C04FE"/>
    <w:pPr>
      <w:ind w:left="283" w:hanging="283"/>
    </w:pPr>
  </w:style>
  <w:style w:type="paragraph" w:styleId="21">
    <w:name w:val="List 2"/>
    <w:basedOn w:val="a"/>
    <w:rsid w:val="006C04FE"/>
    <w:pPr>
      <w:ind w:left="566" w:hanging="283"/>
    </w:pPr>
  </w:style>
  <w:style w:type="paragraph" w:styleId="ad">
    <w:name w:val="Salutation"/>
    <w:basedOn w:val="a"/>
    <w:next w:val="a"/>
    <w:rsid w:val="006C04FE"/>
  </w:style>
  <w:style w:type="paragraph" w:styleId="ae">
    <w:name w:val="Body Text"/>
    <w:basedOn w:val="a"/>
    <w:rsid w:val="006C04FE"/>
    <w:pPr>
      <w:spacing w:after="120"/>
    </w:pPr>
  </w:style>
  <w:style w:type="paragraph" w:styleId="af">
    <w:name w:val="Body Text Indent"/>
    <w:basedOn w:val="a"/>
    <w:rsid w:val="006C04FE"/>
    <w:pPr>
      <w:spacing w:after="120"/>
      <w:ind w:left="283"/>
    </w:pPr>
  </w:style>
  <w:style w:type="paragraph" w:styleId="af0">
    <w:name w:val="Body Text First Indent"/>
    <w:basedOn w:val="ae"/>
    <w:rsid w:val="006C04FE"/>
    <w:pPr>
      <w:ind w:firstLine="210"/>
    </w:pPr>
  </w:style>
  <w:style w:type="paragraph" w:styleId="22">
    <w:name w:val="Body Text First Indent 2"/>
    <w:basedOn w:val="af"/>
    <w:rsid w:val="006C04FE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nsultant.ru/document/cons_doc_ARB_918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uka-szfra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nid.zashlyapi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f.spb.rgu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8576</CharactersWithSpaces>
  <SharedDoc>false</SharedDoc>
  <HLinks>
    <vt:vector size="24" baseType="variant"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http://www.consultant.ru/document/cons_doc_ARB_91853</vt:lpwstr>
      </vt:variant>
      <vt:variant>
        <vt:lpwstr/>
      </vt:variant>
      <vt:variant>
        <vt:i4>5439551</vt:i4>
      </vt:variant>
      <vt:variant>
        <vt:i4>6</vt:i4>
      </vt:variant>
      <vt:variant>
        <vt:i4>0</vt:i4>
      </vt:variant>
      <vt:variant>
        <vt:i4>5</vt:i4>
      </vt:variant>
      <vt:variant>
        <vt:lpwstr>mailto:nauka-szfrap@mail.ru</vt:lpwstr>
      </vt:variant>
      <vt:variant>
        <vt:lpwstr/>
      </vt:variant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mailto:leonid.zashlyapin@gmail.com</vt:lpwstr>
      </vt:variant>
      <vt:variant>
        <vt:lpwstr/>
      </vt:variant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mailto:konf.spb.rgup@gmail.com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Пользователь</cp:lastModifiedBy>
  <cp:revision>2</cp:revision>
  <cp:lastPrinted>2015-09-03T08:10:00Z</cp:lastPrinted>
  <dcterms:created xsi:type="dcterms:W3CDTF">2018-01-16T15:10:00Z</dcterms:created>
  <dcterms:modified xsi:type="dcterms:W3CDTF">2018-01-16T15:10:00Z</dcterms:modified>
</cp:coreProperties>
</file>