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2" w:rsidRPr="006F19CE" w:rsidRDefault="00A21462" w:rsidP="00A21462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6F19CE">
        <w:rPr>
          <w:b/>
        </w:rPr>
        <w:t xml:space="preserve">Аннотация рабочей программы дисциплины </w:t>
      </w:r>
    </w:p>
    <w:p w:rsidR="00A21462" w:rsidRPr="006F19CE" w:rsidRDefault="00A21462" w:rsidP="00A21462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6F19CE">
        <w:rPr>
          <w:b/>
        </w:rPr>
        <w:t>«</w:t>
      </w:r>
      <w:r w:rsidR="006F19CE" w:rsidRPr="006F19CE">
        <w:rPr>
          <w:b/>
        </w:rPr>
        <w:t>Судебная защита прав участников рынка ценных бумаг</w:t>
      </w:r>
      <w:r w:rsidRPr="006F19CE">
        <w:rPr>
          <w:b/>
        </w:rPr>
        <w:t>»</w:t>
      </w:r>
    </w:p>
    <w:p w:rsidR="00A21462" w:rsidRPr="006F19CE" w:rsidRDefault="006F19CE" w:rsidP="00A21462">
      <w:pPr>
        <w:pStyle w:val="a4"/>
        <w:tabs>
          <w:tab w:val="left" w:pos="708"/>
        </w:tabs>
        <w:spacing w:line="276" w:lineRule="auto"/>
        <w:jc w:val="center"/>
      </w:pPr>
      <w:r w:rsidRPr="006F19CE">
        <w:t xml:space="preserve">Авторы-составители: </w:t>
      </w:r>
      <w:proofErr w:type="spellStart"/>
      <w:r w:rsidRPr="006F19CE">
        <w:t>Целовальникова</w:t>
      </w:r>
      <w:proofErr w:type="spellEnd"/>
      <w:r w:rsidRPr="006F19CE">
        <w:t xml:space="preserve"> И.Ю., </w:t>
      </w:r>
      <w:proofErr w:type="spellStart"/>
      <w:r w:rsidRPr="006F19CE">
        <w:t>к.ю.н</w:t>
      </w:r>
      <w:proofErr w:type="spellEnd"/>
      <w:r w:rsidRPr="006F19CE">
        <w:t xml:space="preserve">., доцент, Серенко С.Б. </w:t>
      </w:r>
      <w:proofErr w:type="spellStart"/>
      <w:r w:rsidRPr="006F19CE">
        <w:t>к.ю.н</w:t>
      </w:r>
      <w:proofErr w:type="spellEnd"/>
      <w:r w:rsidRPr="006F19CE">
        <w:t>.</w:t>
      </w:r>
    </w:p>
    <w:p w:rsidR="00A21462" w:rsidRPr="006F19CE" w:rsidRDefault="00A21462" w:rsidP="00A21462">
      <w:pPr>
        <w:pStyle w:val="a4"/>
        <w:tabs>
          <w:tab w:val="left" w:pos="708"/>
        </w:tabs>
        <w:spacing w:line="240" w:lineRule="auto"/>
        <w:ind w:firstLine="720"/>
        <w:jc w:val="center"/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265"/>
      </w:tblGrid>
      <w:tr w:rsidR="00A21462" w:rsidRPr="006F19CE" w:rsidTr="000528F2">
        <w:tc>
          <w:tcPr>
            <w:tcW w:w="2614" w:type="dxa"/>
          </w:tcPr>
          <w:p w:rsidR="00A21462" w:rsidRPr="006F19CE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6F19CE">
              <w:rPr>
                <w:b/>
              </w:rPr>
              <w:t>Цель изучения дисциплины</w:t>
            </w:r>
          </w:p>
        </w:tc>
        <w:tc>
          <w:tcPr>
            <w:tcW w:w="7265" w:type="dxa"/>
          </w:tcPr>
          <w:p w:rsidR="00A21462" w:rsidRPr="006F19CE" w:rsidRDefault="006F19CE" w:rsidP="000528F2">
            <w:pPr>
              <w:tabs>
                <w:tab w:val="left" w:pos="284"/>
              </w:tabs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21462" w:rsidRPr="006F19CE" w:rsidTr="000528F2">
        <w:tc>
          <w:tcPr>
            <w:tcW w:w="2614" w:type="dxa"/>
          </w:tcPr>
          <w:p w:rsidR="00A21462" w:rsidRPr="006F19CE" w:rsidRDefault="00A21462" w:rsidP="000528F2">
            <w:pPr>
              <w:pStyle w:val="a4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6F19CE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65" w:type="dxa"/>
            <w:shd w:val="clear" w:color="auto" w:fill="FFFFFF" w:themeFill="background1"/>
          </w:tcPr>
          <w:p w:rsidR="00A21462" w:rsidRPr="006F19CE" w:rsidRDefault="006F19CE" w:rsidP="006F19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A21462" w:rsidRPr="006F19CE" w:rsidTr="000528F2">
        <w:tc>
          <w:tcPr>
            <w:tcW w:w="2614" w:type="dxa"/>
          </w:tcPr>
          <w:p w:rsidR="00A21462" w:rsidRPr="006F19CE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6F19C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5" w:type="dxa"/>
          </w:tcPr>
          <w:p w:rsidR="00A21462" w:rsidRPr="006F19CE" w:rsidRDefault="006F19CE" w:rsidP="006F19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ПК-1, ПК-3,  ПК-6</w:t>
            </w:r>
            <w:bookmarkStart w:id="0" w:name="_GoBack"/>
            <w:bookmarkEnd w:id="0"/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462" w:rsidRPr="006F19CE" w:rsidTr="000528F2">
        <w:tc>
          <w:tcPr>
            <w:tcW w:w="2614" w:type="dxa"/>
          </w:tcPr>
          <w:p w:rsidR="00A21462" w:rsidRPr="006F19CE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6F19CE">
              <w:rPr>
                <w:b/>
              </w:rPr>
              <w:t xml:space="preserve">Содержание дисциплины </w:t>
            </w:r>
          </w:p>
        </w:tc>
        <w:tc>
          <w:tcPr>
            <w:tcW w:w="7265" w:type="dxa"/>
          </w:tcPr>
          <w:p w:rsidR="006F19CE" w:rsidRPr="006F19CE" w:rsidRDefault="006F19CE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Тема 1.  Становление и развитие </w:t>
            </w:r>
            <w:proofErr w:type="gramStart"/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института защиты гражданских прав участников рынка ценных бумаг</w:t>
            </w:r>
            <w:proofErr w:type="gramEnd"/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CE" w:rsidRPr="006F19CE" w:rsidRDefault="006F19CE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Тема 2. Система </w:t>
            </w:r>
            <w:proofErr w:type="gramStart"/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источников правового регулирования защиты прав участников рынка ценных бумаг</w:t>
            </w:r>
            <w:proofErr w:type="gramEnd"/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</w:t>
            </w:r>
          </w:p>
          <w:p w:rsidR="006F19CE" w:rsidRPr="006F19CE" w:rsidRDefault="006F19CE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Тема 3. Ответственность за нарушения прав участников на рынке ценных бумаг </w:t>
            </w:r>
          </w:p>
          <w:p w:rsidR="006F19CE" w:rsidRPr="006F19CE" w:rsidRDefault="006F19CE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Тема 4. Судебная защита прав эмитентов и инвесторов </w:t>
            </w:r>
          </w:p>
          <w:p w:rsidR="006F19CE" w:rsidRPr="006F19CE" w:rsidRDefault="006F19CE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 xml:space="preserve">Тема 5. Судебная защита прав организаций инфраструктуры </w:t>
            </w:r>
          </w:p>
          <w:p w:rsidR="00A21462" w:rsidRPr="006F19CE" w:rsidRDefault="006F19CE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Тема 6. Судебная защита прав фондовых посредников</w:t>
            </w:r>
          </w:p>
        </w:tc>
      </w:tr>
      <w:tr w:rsidR="00A21462" w:rsidRPr="006F19CE" w:rsidTr="000528F2">
        <w:tc>
          <w:tcPr>
            <w:tcW w:w="2614" w:type="dxa"/>
          </w:tcPr>
          <w:p w:rsidR="00A21462" w:rsidRPr="006F19CE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6F19CE">
              <w:rPr>
                <w:b/>
              </w:rPr>
              <w:t>Общая трудоемкость дисциплины</w:t>
            </w:r>
          </w:p>
        </w:tc>
        <w:tc>
          <w:tcPr>
            <w:tcW w:w="7265" w:type="dxa"/>
          </w:tcPr>
          <w:p w:rsidR="00A21462" w:rsidRPr="006F19CE" w:rsidRDefault="00A21462" w:rsidP="006F1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A21462" w:rsidRPr="006F19CE" w:rsidTr="000528F2">
        <w:tc>
          <w:tcPr>
            <w:tcW w:w="2614" w:type="dxa"/>
          </w:tcPr>
          <w:p w:rsidR="00A21462" w:rsidRPr="006F19CE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6F19CE">
              <w:rPr>
                <w:b/>
              </w:rPr>
              <w:t>Форма промежуточной аттестации</w:t>
            </w:r>
          </w:p>
        </w:tc>
        <w:tc>
          <w:tcPr>
            <w:tcW w:w="7265" w:type="dxa"/>
          </w:tcPr>
          <w:p w:rsidR="00A21462" w:rsidRPr="006F19CE" w:rsidRDefault="00A21462" w:rsidP="000528F2">
            <w:pPr>
              <w:pStyle w:val="a4"/>
              <w:tabs>
                <w:tab w:val="left" w:pos="708"/>
              </w:tabs>
              <w:spacing w:line="276" w:lineRule="auto"/>
            </w:pPr>
            <w:r w:rsidRPr="006F19CE">
              <w:t>Зачет</w:t>
            </w:r>
          </w:p>
        </w:tc>
      </w:tr>
    </w:tbl>
    <w:p w:rsidR="00A21462" w:rsidRPr="006F19CE" w:rsidRDefault="00A21462" w:rsidP="00A21462">
      <w:pPr>
        <w:rPr>
          <w:rFonts w:ascii="Times New Roman" w:hAnsi="Times New Roman" w:cs="Times New Roman"/>
          <w:sz w:val="24"/>
          <w:szCs w:val="24"/>
        </w:rPr>
      </w:pPr>
    </w:p>
    <w:p w:rsidR="00F07F03" w:rsidRPr="006F19CE" w:rsidRDefault="00F07F03">
      <w:pPr>
        <w:rPr>
          <w:sz w:val="24"/>
          <w:szCs w:val="24"/>
        </w:rPr>
      </w:pPr>
    </w:p>
    <w:sectPr w:rsidR="00F07F03" w:rsidRPr="006F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95"/>
    <w:multiLevelType w:val="hybridMultilevel"/>
    <w:tmpl w:val="FC9802B2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462"/>
    <w:rsid w:val="006F19CE"/>
    <w:rsid w:val="00A21462"/>
    <w:rsid w:val="00F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6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A21462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2020-02-13T09:45:00Z</dcterms:created>
  <dcterms:modified xsi:type="dcterms:W3CDTF">2024-03-14T07:27:00Z</dcterms:modified>
</cp:coreProperties>
</file>