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A" w:rsidRDefault="00013D64" w:rsidP="006F3B8A">
      <w:pPr>
        <w:pStyle w:val="a3"/>
        <w:spacing w:line="242" w:lineRule="auto"/>
        <w:ind w:left="1134" w:right="773" w:hanging="5"/>
        <w:jc w:val="center"/>
      </w:pPr>
      <w:r>
        <w:t>Аннотация рабочей программы дисциплины</w:t>
      </w:r>
    </w:p>
    <w:p w:rsidR="00C52281" w:rsidRDefault="00013D64" w:rsidP="006F3B8A">
      <w:pPr>
        <w:pStyle w:val="a3"/>
        <w:spacing w:line="242" w:lineRule="auto"/>
        <w:ind w:left="1134" w:right="773" w:hanging="5"/>
        <w:jc w:val="center"/>
      </w:pPr>
      <w:r>
        <w:t>«Конституционное</w:t>
      </w:r>
      <w:r>
        <w:rPr>
          <w:spacing w:val="-67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стран»</w:t>
      </w:r>
    </w:p>
    <w:p w:rsidR="00C52281" w:rsidRDefault="00013D64" w:rsidP="006F3B8A">
      <w:pPr>
        <w:spacing w:line="266" w:lineRule="exact"/>
        <w:ind w:left="1134" w:hanging="5"/>
        <w:rPr>
          <w:sz w:val="24"/>
        </w:rPr>
      </w:pPr>
      <w:r>
        <w:rPr>
          <w:sz w:val="24"/>
        </w:rPr>
        <w:t>Разработчики:</w:t>
      </w:r>
      <w:r>
        <w:rPr>
          <w:spacing w:val="-3"/>
          <w:sz w:val="24"/>
        </w:rPr>
        <w:t xml:space="preserve"> </w:t>
      </w:r>
      <w:r>
        <w:rPr>
          <w:sz w:val="24"/>
        </w:rPr>
        <w:t>Дудко</w:t>
      </w:r>
      <w:r>
        <w:rPr>
          <w:spacing w:val="-2"/>
          <w:sz w:val="24"/>
        </w:rPr>
        <w:t xml:space="preserve"> </w:t>
      </w:r>
      <w:r>
        <w:rPr>
          <w:sz w:val="24"/>
        </w:rPr>
        <w:t>И.А.,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Сизикова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</w:t>
      </w:r>
    </w:p>
    <w:p w:rsidR="006F3B8A" w:rsidRDefault="006F3B8A" w:rsidP="006F3B8A">
      <w:pPr>
        <w:spacing w:line="266" w:lineRule="exact"/>
        <w:ind w:left="1134" w:hanging="5"/>
        <w:rPr>
          <w:sz w:val="24"/>
        </w:rPr>
      </w:pPr>
      <w:proofErr w:type="spellStart"/>
      <w:r>
        <w:rPr>
          <w:sz w:val="24"/>
        </w:rPr>
        <w:t>Семухин</w:t>
      </w:r>
      <w:proofErr w:type="spellEnd"/>
      <w:r>
        <w:rPr>
          <w:sz w:val="24"/>
        </w:rPr>
        <w:t xml:space="preserve"> О.А</w:t>
      </w:r>
      <w:proofErr w:type="gramStart"/>
      <w:r>
        <w:rPr>
          <w:sz w:val="24"/>
        </w:rPr>
        <w:t xml:space="preserve">,, </w:t>
      </w:r>
      <w:proofErr w:type="spellStart"/>
      <w:proofErr w:type="gramEnd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  <w:proofErr w:type="spellStart"/>
      <w:r>
        <w:rPr>
          <w:sz w:val="24"/>
        </w:rPr>
        <w:t>доцент</w:t>
      </w:r>
      <w:proofErr w:type="spellEnd"/>
      <w:r>
        <w:rPr>
          <w:sz w:val="24"/>
        </w:rPr>
        <w:t xml:space="preserve"> кафедры государственно-правовых дисциплин</w:t>
      </w:r>
      <w:bookmarkStart w:id="0" w:name="_GoBack"/>
      <w:bookmarkEnd w:id="0"/>
    </w:p>
    <w:p w:rsidR="00C52281" w:rsidRDefault="00C52281">
      <w:pPr>
        <w:spacing w:before="8"/>
        <w:rPr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761"/>
      </w:tblGrid>
      <w:tr w:rsidR="00C52281">
        <w:trPr>
          <w:trHeight w:val="6348"/>
        </w:trPr>
        <w:tc>
          <w:tcPr>
            <w:tcW w:w="2585" w:type="dxa"/>
          </w:tcPr>
          <w:p w:rsidR="00C52281" w:rsidRDefault="00013D64">
            <w:pPr>
              <w:pStyle w:val="TableParagraph"/>
              <w:ind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C52281" w:rsidRDefault="00013D64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реализации основных конституционно-правовых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странах;</w:t>
            </w:r>
          </w:p>
          <w:p w:rsidR="00C52281" w:rsidRDefault="00013D6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сравнительно-правового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52281" w:rsidRDefault="00013D64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2161"/>
                <w:tab w:val="left" w:pos="4789"/>
                <w:tab w:val="left" w:pos="49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  <w:t>правотворческую,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правоприменительную, правоохранительную, правозащитную,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экспертно-консультационную,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правосознанием.</w:t>
            </w:r>
          </w:p>
        </w:tc>
      </w:tr>
      <w:tr w:rsidR="00C52281">
        <w:trPr>
          <w:trHeight w:val="1380"/>
        </w:trPr>
        <w:tc>
          <w:tcPr>
            <w:tcW w:w="2585" w:type="dxa"/>
          </w:tcPr>
          <w:p w:rsidR="00C52281" w:rsidRDefault="00013D64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tabs>
                <w:tab w:val="left" w:pos="1577"/>
                <w:tab w:val="left" w:pos="3723"/>
                <w:tab w:val="left" w:pos="4512"/>
                <w:tab w:val="left" w:pos="596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z w:val="24"/>
              </w:rPr>
              <w:tab/>
              <w:t>«Конституционное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зарубежных</w:t>
            </w:r>
            <w:r>
              <w:rPr>
                <w:sz w:val="24"/>
              </w:rPr>
              <w:tab/>
              <w:t>стран»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 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Б.1.Б.18.</w:t>
            </w:r>
          </w:p>
          <w:p w:rsidR="00C52281" w:rsidRDefault="00013D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Изучается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семестре.</w:t>
            </w:r>
          </w:p>
        </w:tc>
      </w:tr>
      <w:tr w:rsidR="00C52281">
        <w:trPr>
          <w:trHeight w:val="1379"/>
        </w:trPr>
        <w:tc>
          <w:tcPr>
            <w:tcW w:w="2585" w:type="dxa"/>
          </w:tcPr>
          <w:p w:rsidR="00C52281" w:rsidRDefault="00013D64">
            <w:pPr>
              <w:pStyle w:val="TableParagraph"/>
              <w:ind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70" w:lineRule="atLeast"/>
              <w:ind w:right="2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ОПК-1.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C52281" w:rsidRDefault="00013D64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отношений, профессионально квалифицировать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правоотношения.</w:t>
            </w:r>
          </w:p>
        </w:tc>
      </w:tr>
      <w:tr w:rsidR="00C52281">
        <w:trPr>
          <w:trHeight w:val="4140"/>
        </w:trPr>
        <w:tc>
          <w:tcPr>
            <w:tcW w:w="2585" w:type="dxa"/>
          </w:tcPr>
          <w:p w:rsidR="00C52281" w:rsidRDefault="00013D64">
            <w:pPr>
              <w:pStyle w:val="TableParagraph"/>
              <w:ind w:right="10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C52281" w:rsidRDefault="00013D6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</w:p>
          <w:p w:rsidR="00C52281" w:rsidRDefault="00013D6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:rsidR="00C52281" w:rsidRDefault="00013D6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  <w:p w:rsidR="00C52281" w:rsidRDefault="00013D6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  <w:p w:rsidR="00C52281" w:rsidRDefault="00013D6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режимы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C52281" w:rsidRDefault="00013D64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референдум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:rsidR="00C52281" w:rsidRDefault="00013D64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Тема 8. Органы государственной власти в зарубежных странах: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суды.</w:t>
            </w:r>
          </w:p>
        </w:tc>
      </w:tr>
    </w:tbl>
    <w:p w:rsidR="00C52281" w:rsidRDefault="00C52281">
      <w:pPr>
        <w:spacing w:line="270" w:lineRule="atLeast"/>
        <w:jc w:val="both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761"/>
      </w:tblGrid>
      <w:tr w:rsidR="00C52281">
        <w:trPr>
          <w:trHeight w:val="4418"/>
        </w:trPr>
        <w:tc>
          <w:tcPr>
            <w:tcW w:w="2585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Тема 9. Основы конституционного права Соединенных Штатов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C52281" w:rsidRDefault="00013D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Соединенного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Северной Ирландии.</w:t>
            </w:r>
          </w:p>
          <w:p w:rsidR="00C52281" w:rsidRDefault="00013D64">
            <w:pPr>
              <w:pStyle w:val="TableParagraph"/>
              <w:tabs>
                <w:tab w:val="left" w:pos="832"/>
                <w:tab w:val="left" w:pos="1352"/>
                <w:tab w:val="left" w:pos="2374"/>
                <w:tab w:val="left" w:pos="4496"/>
                <w:tab w:val="left" w:pos="5285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11.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Французской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  <w:p w:rsidR="00C52281" w:rsidRDefault="00013D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  <w:p w:rsidR="00C52281" w:rsidRDefault="00013D64">
            <w:pPr>
              <w:pStyle w:val="TableParagraph"/>
              <w:tabs>
                <w:tab w:val="left" w:pos="839"/>
                <w:tab w:val="left" w:pos="1367"/>
                <w:tab w:val="left" w:pos="2393"/>
                <w:tab w:val="left" w:pos="4525"/>
                <w:tab w:val="left" w:pos="532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13.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Итальянской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C52281" w:rsidRDefault="00013D64">
            <w:pPr>
              <w:pStyle w:val="TableParagraph"/>
              <w:tabs>
                <w:tab w:val="left" w:pos="846"/>
                <w:tab w:val="left" w:pos="1379"/>
                <w:tab w:val="left" w:pos="2415"/>
                <w:tab w:val="left" w:pos="4549"/>
                <w:tab w:val="left" w:pos="5355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Королевства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Испания</w:t>
            </w:r>
          </w:p>
          <w:p w:rsidR="00C52281" w:rsidRDefault="00013D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 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Казахстана).</w:t>
            </w:r>
          </w:p>
          <w:p w:rsidR="00C52281" w:rsidRDefault="00013D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</w:tr>
      <w:tr w:rsidR="00C52281">
        <w:trPr>
          <w:trHeight w:val="827"/>
        </w:trPr>
        <w:tc>
          <w:tcPr>
            <w:tcW w:w="2585" w:type="dxa"/>
          </w:tcPr>
          <w:p w:rsidR="00C52281" w:rsidRDefault="00013D64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C52281" w:rsidRDefault="00013D6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ind w:left="105" w:firstLine="42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часов.</w:t>
            </w:r>
          </w:p>
        </w:tc>
      </w:tr>
      <w:tr w:rsidR="00C52281">
        <w:trPr>
          <w:trHeight w:val="827"/>
        </w:trPr>
        <w:tc>
          <w:tcPr>
            <w:tcW w:w="2585" w:type="dxa"/>
          </w:tcPr>
          <w:p w:rsidR="00C52281" w:rsidRDefault="00013D64">
            <w:pPr>
              <w:pStyle w:val="TableParagraph"/>
              <w:ind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C52281" w:rsidRDefault="00013D6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1" w:type="dxa"/>
          </w:tcPr>
          <w:p w:rsidR="00C52281" w:rsidRDefault="00013D6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6F3B8A"/>
    <w:rsid w:val="00AD1E88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3</cp:revision>
  <dcterms:created xsi:type="dcterms:W3CDTF">2022-03-24T08:53:00Z</dcterms:created>
  <dcterms:modified xsi:type="dcterms:W3CDTF">2022-03-24T08:54:00Z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