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07" w:rsidRPr="00972CCE" w:rsidRDefault="00A61207" w:rsidP="00A6120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</w:pPr>
      <w:r w:rsidRPr="00A61207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Конкурс</w:t>
      </w:r>
      <w:r w:rsidRPr="00A61207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 </w:t>
      </w:r>
      <w:r w:rsidRPr="00A61207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судебных</w:t>
      </w:r>
      <w:r w:rsidRPr="00A61207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 </w:t>
      </w:r>
      <w:r w:rsidRPr="00A61207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разбирательств</w:t>
      </w:r>
      <w:r w:rsidRPr="00A61207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 </w:t>
      </w:r>
      <w:r w:rsidRPr="00A61207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в</w:t>
      </w:r>
      <w:r w:rsidRPr="00A61207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> </w:t>
      </w:r>
      <w:r w:rsidRPr="00A61207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Австрии</w:t>
      </w:r>
    </w:p>
    <w:p w:rsidR="00972CCE" w:rsidRPr="00972CCE" w:rsidRDefault="00972CCE" w:rsidP="00A6120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972CCE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Подача заявки: до 28 февраля</w:t>
      </w:r>
    </w:p>
    <w:p w:rsidR="00A61207" w:rsidRPr="00972CCE" w:rsidRDefault="00A61207" w:rsidP="00A6120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</w:pPr>
      <w:r w:rsidRPr="00972CC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оплачиваемая</w:t>
      </w:r>
      <w:r w:rsidRPr="00972CCE"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  <w:t xml:space="preserve"> </w:t>
      </w:r>
      <w:r w:rsidRPr="00972CC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стажировка</w:t>
      </w:r>
    </w:p>
    <w:p w:rsidR="00A61207" w:rsidRPr="00972CCE" w:rsidRDefault="00A61207" w:rsidP="00A61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207" w:rsidRPr="00972CCE" w:rsidRDefault="00A61207" w:rsidP="00A612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Австрийская компания 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Konrad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 xml:space="preserve"> &amp; 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Partners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 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приглашает студентов и специалистов в сфере юриспруденции к участию в ежегодном конкурсе</w:t>
      </w:r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 “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Arbitrators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 xml:space="preserve">’ 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Quest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 xml:space="preserve"> — 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Konrad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 xml:space="preserve"> &amp; 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Partners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 xml:space="preserve">´ CEE 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and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 xml:space="preserve"> SEE 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mock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trial</w:t>
      </w:r>
      <w:proofErr w:type="spellEnd"/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”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, который пройдет в Вене </w:t>
      </w:r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17 мая 2018 года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.</w:t>
      </w:r>
    </w:p>
    <w:p w:rsidR="00A61207" w:rsidRPr="00972CCE" w:rsidRDefault="00A61207" w:rsidP="00A6120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Конкурс проводится уже в четвертый раз, участники соревнуются между собой в судебных разбирательствах. От каждого требуется не только знание законов, но и практический </w:t>
      </w:r>
      <w:proofErr w:type="gramStart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опыт</w:t>
      </w:r>
      <w:proofErr w:type="gramEnd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 и понимание процесса. Компетентное жюри юристов международной группы арбитражной практики компании </w:t>
      </w:r>
      <w:proofErr w:type="spellStart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Konrad</w:t>
      </w:r>
      <w:proofErr w:type="spellEnd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 &amp; </w:t>
      </w:r>
      <w:proofErr w:type="spellStart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Partners</w:t>
      </w:r>
      <w:proofErr w:type="spellEnd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 выберет одного победителя после конкурсного судебного слушания.</w:t>
      </w:r>
    </w:p>
    <w:p w:rsidR="00A61207" w:rsidRPr="00972CCE" w:rsidRDefault="00A61207" w:rsidP="00A612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Требования к участникам:</w:t>
      </w:r>
    </w:p>
    <w:p w:rsidR="00A61207" w:rsidRPr="00972CCE" w:rsidRDefault="00A61207" w:rsidP="00A612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студенты всех уровней обучения, молодые профессионалы, интересующиеся международным арбитражным правом</w:t>
      </w:r>
    </w:p>
    <w:p w:rsidR="00A61207" w:rsidRDefault="00A61207" w:rsidP="00A6120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предпочтительно участие кандидатов из Центральной, Восточной и </w:t>
      </w:r>
      <w:r w:rsidR="00972CCE"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Юго-Восточной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 Европы</w:t>
      </w:r>
      <w:r w:rsid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.</w:t>
      </w:r>
    </w:p>
    <w:p w:rsidR="00972CCE" w:rsidRPr="00972CCE" w:rsidRDefault="00972CCE" w:rsidP="00972CCE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</w:p>
    <w:p w:rsidR="00A61207" w:rsidRPr="00972CCE" w:rsidRDefault="00A61207" w:rsidP="00A612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eastAsia="ru-RU"/>
        </w:rPr>
        <w:t>Заявка:</w:t>
      </w:r>
    </w:p>
    <w:p w:rsidR="00A61207" w:rsidRPr="00972CCE" w:rsidRDefault="00A61207" w:rsidP="00A612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язык — английский</w:t>
      </w:r>
    </w:p>
    <w:p w:rsidR="00A61207" w:rsidRPr="00972CCE" w:rsidRDefault="00A61207" w:rsidP="00A612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мотивационное письмо</w:t>
      </w:r>
    </w:p>
    <w:p w:rsidR="00A61207" w:rsidRPr="00972CCE" w:rsidRDefault="00A61207" w:rsidP="00A6120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подробное резюме</w:t>
      </w:r>
    </w:p>
    <w:p w:rsidR="00A61207" w:rsidRPr="00972CCE" w:rsidRDefault="00A61207" w:rsidP="00A612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академическая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val="en-US" w:eastAsia="ru-RU"/>
        </w:rPr>
        <w:t xml:space="preserve"> 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работа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val="en-US" w:eastAsia="ru-RU"/>
        </w:rPr>
        <w:t xml:space="preserve"> 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на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val="en-US" w:eastAsia="ru-RU"/>
        </w:rPr>
        <w:t> 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тему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val="en-US" w:eastAsia="ru-RU"/>
        </w:rPr>
        <w:t> </w:t>
      </w:r>
      <w:r w:rsidRPr="00972CCE">
        <w:rPr>
          <w:rFonts w:ascii="inherit" w:eastAsia="Times New Roman" w:hAnsi="inherit" w:cs="Helvetica"/>
          <w:b/>
          <w:bCs/>
          <w:color w:val="222222"/>
          <w:sz w:val="28"/>
          <w:szCs w:val="28"/>
          <w:lang w:val="en-US" w:eastAsia="ru-RU"/>
        </w:rPr>
        <w:t>"The benefits of a single tier court review of abritral awards" 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объемом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val="en-US" w:eastAsia="ru-RU"/>
        </w:rPr>
        <w:t xml:space="preserve"> 1000 — 1500 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слов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val="en-US" w:eastAsia="ru-RU"/>
        </w:rPr>
        <w:t xml:space="preserve">. 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Ссылки на правовую ситуацию с привязкой к стране участника и внимание к международно</w:t>
      </w:r>
      <w:r w:rsid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му арбитражному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 прав</w:t>
      </w:r>
      <w:r w:rsid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у</w:t>
      </w: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 — обязательны. Соответствие международным академическим стандартам, </w:t>
      </w:r>
      <w:proofErr w:type="spellStart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подкрепленность</w:t>
      </w:r>
      <w:proofErr w:type="spellEnd"/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 выводов ссылками и сносками.</w:t>
      </w:r>
    </w:p>
    <w:p w:rsidR="00A61207" w:rsidRPr="00972CCE" w:rsidRDefault="00A61207" w:rsidP="00A6120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</w:pPr>
      <w:r w:rsidRP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>Участники получат сертификаты.</w:t>
      </w:r>
    </w:p>
    <w:p w:rsidR="00A61207" w:rsidRPr="00972CCE" w:rsidRDefault="009A3DB0" w:rsidP="00A61207">
      <w:pPr>
        <w:shd w:val="clear" w:color="auto" w:fill="FFFFFF"/>
        <w:spacing w:line="240" w:lineRule="auto"/>
        <w:textAlignment w:val="baseline"/>
        <w:rPr>
          <w:sz w:val="28"/>
          <w:szCs w:val="28"/>
        </w:rPr>
      </w:pPr>
      <w:hyperlink r:id="rId5" w:history="1">
        <w:r w:rsidR="00972CCE" w:rsidRPr="00972CCE">
          <w:rPr>
            <w:rStyle w:val="a5"/>
            <w:rFonts w:ascii="inherit" w:eastAsia="Times New Roman" w:hAnsi="inherit" w:cs="Helvetica"/>
            <w:b/>
            <w:color w:val="auto"/>
            <w:sz w:val="28"/>
            <w:szCs w:val="28"/>
            <w:u w:val="none"/>
            <w:lang w:eastAsia="ru-RU"/>
          </w:rPr>
          <w:t>Подробнее:</w:t>
        </w:r>
      </w:hyperlink>
      <w:r w:rsidR="00972CCE">
        <w:rPr>
          <w:rFonts w:ascii="inherit" w:eastAsia="Times New Roman" w:hAnsi="inherit" w:cs="Helvetica"/>
          <w:color w:val="222222"/>
          <w:sz w:val="28"/>
          <w:szCs w:val="28"/>
          <w:lang w:eastAsia="ru-RU"/>
        </w:rPr>
        <w:t xml:space="preserve"> </w:t>
      </w:r>
      <w:r w:rsidR="00163A80" w:rsidRPr="00972CCE">
        <w:rPr>
          <w:sz w:val="28"/>
          <w:szCs w:val="28"/>
        </w:rPr>
        <w:t xml:space="preserve"> </w:t>
      </w:r>
      <w:hyperlink r:id="rId6" w:history="1">
        <w:r w:rsidR="00163A80" w:rsidRPr="00972CCE">
          <w:rPr>
            <w:rStyle w:val="a5"/>
            <w:sz w:val="28"/>
            <w:szCs w:val="28"/>
            <w:lang w:val="en-US"/>
          </w:rPr>
          <w:t>http</w:t>
        </w:r>
        <w:r w:rsidR="00163A80" w:rsidRPr="00972CCE">
          <w:rPr>
            <w:rStyle w:val="a5"/>
            <w:sz w:val="28"/>
            <w:szCs w:val="28"/>
          </w:rPr>
          <w:t>://</w:t>
        </w:r>
        <w:proofErr w:type="spellStart"/>
        <w:r w:rsidR="00163A80" w:rsidRPr="00972CCE">
          <w:rPr>
            <w:rStyle w:val="a5"/>
            <w:sz w:val="28"/>
            <w:szCs w:val="28"/>
            <w:lang w:val="en-US"/>
          </w:rPr>
          <w:t>konrad</w:t>
        </w:r>
        <w:proofErr w:type="spellEnd"/>
        <w:r w:rsidR="00163A80" w:rsidRPr="00972CCE">
          <w:rPr>
            <w:rStyle w:val="a5"/>
            <w:sz w:val="28"/>
            <w:szCs w:val="28"/>
          </w:rPr>
          <w:t>-</w:t>
        </w:r>
        <w:r w:rsidR="00163A80" w:rsidRPr="00972CCE">
          <w:rPr>
            <w:rStyle w:val="a5"/>
            <w:sz w:val="28"/>
            <w:szCs w:val="28"/>
            <w:lang w:val="en-US"/>
          </w:rPr>
          <w:t>partners</w:t>
        </w:r>
        <w:r w:rsidR="00163A80" w:rsidRPr="00972CCE">
          <w:rPr>
            <w:rStyle w:val="a5"/>
            <w:sz w:val="28"/>
            <w:szCs w:val="28"/>
          </w:rPr>
          <w:t>.</w:t>
        </w:r>
        <w:r w:rsidR="00163A80" w:rsidRPr="00972CCE">
          <w:rPr>
            <w:rStyle w:val="a5"/>
            <w:sz w:val="28"/>
            <w:szCs w:val="28"/>
            <w:lang w:val="en-US"/>
          </w:rPr>
          <w:t>com</w:t>
        </w:r>
        <w:r w:rsidR="00163A80" w:rsidRPr="00972CCE">
          <w:rPr>
            <w:rStyle w:val="a5"/>
            <w:sz w:val="28"/>
            <w:szCs w:val="28"/>
          </w:rPr>
          <w:t>/</w:t>
        </w:r>
        <w:r w:rsidR="00163A80" w:rsidRPr="00972CCE">
          <w:rPr>
            <w:rStyle w:val="a5"/>
            <w:sz w:val="28"/>
            <w:szCs w:val="28"/>
            <w:lang w:val="en-US"/>
          </w:rPr>
          <w:t>about</w:t>
        </w:r>
        <w:r w:rsidR="00163A80" w:rsidRPr="00972CCE">
          <w:rPr>
            <w:rStyle w:val="a5"/>
            <w:sz w:val="28"/>
            <w:szCs w:val="28"/>
          </w:rPr>
          <w:t>-</w:t>
        </w:r>
        <w:r w:rsidR="00163A80" w:rsidRPr="00972CCE">
          <w:rPr>
            <w:rStyle w:val="a5"/>
            <w:sz w:val="28"/>
            <w:szCs w:val="28"/>
            <w:lang w:val="en-US"/>
          </w:rPr>
          <w:t>us</w:t>
        </w:r>
        <w:r w:rsidR="00163A80" w:rsidRPr="00972CCE">
          <w:rPr>
            <w:rStyle w:val="a5"/>
            <w:sz w:val="28"/>
            <w:szCs w:val="28"/>
          </w:rPr>
          <w:t>/</w:t>
        </w:r>
        <w:proofErr w:type="spellStart"/>
        <w:r w:rsidR="00163A80" w:rsidRPr="00972CCE">
          <w:rPr>
            <w:rStyle w:val="a5"/>
            <w:sz w:val="28"/>
            <w:szCs w:val="28"/>
            <w:lang w:val="en-US"/>
          </w:rPr>
          <w:t>arbitratorsquest</w:t>
        </w:r>
        <w:proofErr w:type="spellEnd"/>
        <w:r w:rsidR="00163A80" w:rsidRPr="00972CCE">
          <w:rPr>
            <w:rStyle w:val="a5"/>
            <w:sz w:val="28"/>
            <w:szCs w:val="28"/>
          </w:rPr>
          <w:t>.</w:t>
        </w:r>
        <w:r w:rsidR="00163A80" w:rsidRPr="00972CCE">
          <w:rPr>
            <w:rStyle w:val="a5"/>
            <w:sz w:val="28"/>
            <w:szCs w:val="28"/>
            <w:lang w:val="en-US"/>
          </w:rPr>
          <w:t>html</w:t>
        </w:r>
      </w:hyperlink>
    </w:p>
    <w:p w:rsidR="00163A80" w:rsidRPr="00163A80" w:rsidRDefault="00163A80" w:rsidP="00A6120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</w:p>
    <w:p w:rsidR="00197511" w:rsidRDefault="00197511"/>
    <w:sectPr w:rsidR="00197511" w:rsidSect="0019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B90"/>
    <w:multiLevelType w:val="multilevel"/>
    <w:tmpl w:val="37D6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32391"/>
    <w:multiLevelType w:val="multilevel"/>
    <w:tmpl w:val="313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07"/>
    <w:rsid w:val="00163A80"/>
    <w:rsid w:val="00197511"/>
    <w:rsid w:val="00972CCE"/>
    <w:rsid w:val="009A3DB0"/>
    <w:rsid w:val="00A61207"/>
    <w:rsid w:val="00BF1B10"/>
    <w:rsid w:val="00DD363E"/>
    <w:rsid w:val="00F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1"/>
  </w:style>
  <w:style w:type="paragraph" w:styleId="1">
    <w:name w:val="heading 1"/>
    <w:basedOn w:val="a"/>
    <w:link w:val="10"/>
    <w:uiPriority w:val="9"/>
    <w:qFormat/>
    <w:rsid w:val="00A61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207"/>
    <w:rPr>
      <w:b/>
      <w:bCs/>
    </w:rPr>
  </w:style>
  <w:style w:type="character" w:styleId="a5">
    <w:name w:val="Hyperlink"/>
    <w:basedOn w:val="a0"/>
    <w:uiPriority w:val="99"/>
    <w:unhideWhenUsed/>
    <w:rsid w:val="00A61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30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478">
                  <w:marLeft w:val="0"/>
                  <w:marRight w:val="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rad-partners.com/about-us/arbitratorsquest.html" TargetMode="External"/><Relationship Id="rId5" Type="http://schemas.openxmlformats.org/officeDocument/2006/relationships/hyperlink" Target="&#1055;&#1086;&#1076;&#1088;&#1086;&#1073;&#1085;&#1077;&#1077;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2018-01-23T08:52:00Z</dcterms:created>
  <dcterms:modified xsi:type="dcterms:W3CDTF">2018-02-02T10:51:00Z</dcterms:modified>
</cp:coreProperties>
</file>