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Северо-Западный филиал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Pr="00741B58" w:rsidRDefault="003D277A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Pr="00741B58" w:rsidRDefault="003D277A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="00B732E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преддипломной 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</w:p>
    <w:p w:rsidR="000435F0" w:rsidRPr="000435F0" w:rsidRDefault="000435F0" w:rsidP="008E0F9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224F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3224F1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D277A" w:rsidRPr="003224F1" w:rsidRDefault="003D277A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D277A" w:rsidRPr="003224F1" w:rsidRDefault="003D277A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224F1" w:rsidRPr="003224F1" w:rsidRDefault="007C0F71" w:rsidP="003224F1">
      <w:pPr>
        <w:ind w:left="2124" w:firstLine="708"/>
        <w:rPr>
          <w:rStyle w:val="33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33"/>
          <w:rFonts w:ascii="Times New Roman" w:hAnsi="Times New Roman" w:cs="Times New Roman"/>
          <w:b w:val="0"/>
          <w:color w:val="000000"/>
        </w:rPr>
        <w:t>2019 год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Беляева Т.А.</w:t>
      </w:r>
    </w:p>
    <w:p w:rsidR="008E0F96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Щербаков А.Д., к.ю.н.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>, к.ю.н.,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34">
        <w:rPr>
          <w:rFonts w:ascii="Times New Roman" w:hAnsi="Times New Roman" w:cs="Times New Roman"/>
        </w:rPr>
        <w:t>Сварчевский К.Г.</w:t>
      </w:r>
      <w:r>
        <w:rPr>
          <w:rFonts w:ascii="Times New Roman" w:hAnsi="Times New Roman" w:cs="Times New Roman"/>
        </w:rPr>
        <w:t xml:space="preserve">, </w:t>
      </w:r>
      <w:r w:rsidRPr="00602234">
        <w:rPr>
          <w:rFonts w:ascii="Times New Roman" w:hAnsi="Times New Roman" w:cs="Times New Roman"/>
        </w:rPr>
        <w:t>к.ю.н.,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51" w:rsidRPr="0039352B" w:rsidRDefault="00467C51" w:rsidP="00467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</w:t>
      </w:r>
      <w:r w:rsidR="00B73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преддипломной</w:t>
      </w: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 для специальности 40.05.04, авторы </w:t>
      </w:r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–Беляева Т.А., Щербакова А.Д., к.ю.н., Войтович Л.В., к.ю.н., доцент, Сварчевский К.Г., к.ю.н., доцент.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B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преддипломной 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39352B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гражданского права протокол </w:t>
      </w:r>
      <w:r w:rsidR="005D54D4">
        <w:rPr>
          <w:rFonts w:ascii="Times New Roman" w:hAnsi="Times New Roman"/>
          <w:sz w:val="24"/>
          <w:szCs w:val="24"/>
        </w:rPr>
        <w:t>№ 16 от «24</w:t>
      </w:r>
      <w:r w:rsidR="003224F1">
        <w:rPr>
          <w:rFonts w:ascii="Times New Roman" w:hAnsi="Times New Roman"/>
          <w:sz w:val="24"/>
          <w:szCs w:val="24"/>
        </w:rPr>
        <w:t xml:space="preserve">» июня 2019 </w:t>
      </w:r>
      <w:r w:rsidR="003224F1" w:rsidRPr="003224F1">
        <w:rPr>
          <w:rFonts w:ascii="Times New Roman" w:hAnsi="Times New Roman"/>
          <w:sz w:val="24"/>
          <w:szCs w:val="24"/>
        </w:rPr>
        <w:t>г.</w:t>
      </w:r>
    </w:p>
    <w:p w:rsidR="0017485A" w:rsidRPr="003224F1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гражданского процессуального права протокол </w:t>
      </w:r>
      <w:r w:rsidR="003224F1" w:rsidRPr="003224F1">
        <w:rPr>
          <w:rFonts w:ascii="Times New Roman" w:hAnsi="Times New Roman" w:cs="Times New Roman"/>
          <w:sz w:val="24"/>
          <w:szCs w:val="24"/>
        </w:rPr>
        <w:t xml:space="preserve">№ </w:t>
      </w:r>
      <w:r w:rsidR="005D54D4">
        <w:rPr>
          <w:rFonts w:ascii="Times New Roman" w:hAnsi="Times New Roman" w:cs="Times New Roman"/>
          <w:sz w:val="24"/>
          <w:szCs w:val="24"/>
        </w:rPr>
        <w:t>___</w:t>
      </w:r>
      <w:r w:rsidR="003224F1" w:rsidRPr="003224F1">
        <w:rPr>
          <w:rFonts w:ascii="Times New Roman" w:hAnsi="Times New Roman" w:cs="Times New Roman"/>
          <w:sz w:val="24"/>
          <w:szCs w:val="24"/>
        </w:rPr>
        <w:t xml:space="preserve"> от </w:t>
      </w:r>
      <w:r w:rsidR="005D54D4">
        <w:rPr>
          <w:rFonts w:ascii="Times New Roman" w:hAnsi="Times New Roman" w:cs="Times New Roman"/>
          <w:sz w:val="24"/>
          <w:szCs w:val="24"/>
        </w:rPr>
        <w:t>____________</w:t>
      </w:r>
      <w:r w:rsidR="003224F1" w:rsidRPr="003224F1">
        <w:rPr>
          <w:rFonts w:ascii="Times New Roman" w:hAnsi="Times New Roman" w:cs="Times New Roman"/>
          <w:sz w:val="24"/>
          <w:szCs w:val="24"/>
        </w:rPr>
        <w:t>2019 г.</w:t>
      </w: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D216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1716">
        <w:rPr>
          <w:rFonts w:ascii="Times New Roman" w:hAnsi="Times New Roman" w:cs="Times New Roman"/>
          <w:sz w:val="24"/>
          <w:szCs w:val="28"/>
        </w:rPr>
        <w:t>Сварчевский К.Г., к.ю.н.,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3224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2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6B77" w:rsidRDefault="00D216D4" w:rsidP="003224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</w:t>
      </w:r>
      <w:r w:rsidR="00FF0472"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>Войтович Л.В., к.ю.н.,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3224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2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6B77" w:rsidRPr="007E0735" w:rsidRDefault="00D216D4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</w:t>
      </w:r>
      <w:r w:rsidR="00236B77"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3224F1" w:rsidRDefault="003224F1">
      <w:pPr>
        <w:rPr>
          <w:rFonts w:ascii="Times New Roman" w:hAnsi="Times New Roman" w:cs="Times New Roman"/>
          <w:sz w:val="24"/>
          <w:szCs w:val="24"/>
        </w:rPr>
      </w:pPr>
    </w:p>
    <w:p w:rsidR="003224F1" w:rsidRDefault="003224F1">
      <w:pPr>
        <w:rPr>
          <w:rFonts w:ascii="Times New Roman" w:hAnsi="Times New Roman" w:cs="Times New Roman"/>
          <w:sz w:val="24"/>
          <w:szCs w:val="24"/>
        </w:rPr>
      </w:pPr>
    </w:p>
    <w:p w:rsidR="003224F1" w:rsidRDefault="003224F1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3224F1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D13E28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8E0F96">
        <w:rPr>
          <w:rFonts w:ascii="Times New Roman" w:eastAsia="Times New Roman" w:hAnsi="Times New Roman" w:cs="Times New Roman"/>
          <w:lang w:eastAsia="ru-RU"/>
        </w:rPr>
        <w:t>Беляева Т.А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3224F1">
        <w:rPr>
          <w:rFonts w:ascii="Times New Roman" w:eastAsia="Times New Roman" w:hAnsi="Times New Roman" w:cs="Times New Roman"/>
          <w:lang w:eastAsia="ru-RU"/>
        </w:rPr>
        <w:t>2019</w:t>
      </w:r>
    </w:p>
    <w:p w:rsidR="008E0F96" w:rsidRPr="00FF0472" w:rsidRDefault="008E0F96" w:rsidP="008E0F9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Щербаков А.Д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3224F1">
        <w:rPr>
          <w:rFonts w:ascii="Times New Roman" w:eastAsia="Times New Roman" w:hAnsi="Times New Roman" w:cs="Times New Roman"/>
          <w:lang w:eastAsia="ru-RU"/>
        </w:rPr>
        <w:t>2019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Войтович Л.И., </w:t>
      </w:r>
      <w:r w:rsidR="003224F1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Сварчевский К.Г., </w:t>
      </w:r>
      <w:r w:rsidR="003224F1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Default="00D13E28" w:rsidP="003D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D13E28" w:rsidRDefault="00D13E28" w:rsidP="0039352B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3A2896" w:rsidRDefault="003A2896" w:rsidP="003A2896">
      <w:pPr>
        <w:tabs>
          <w:tab w:val="left" w:pos="-3096"/>
        </w:tabs>
        <w:jc w:val="center"/>
      </w:pPr>
      <w:r>
        <w:rPr>
          <w:rFonts w:ascii="Times New Roman" w:hAnsi="Times New Roman"/>
          <w:b/>
          <w:sz w:val="24"/>
        </w:rPr>
        <w:t>преддипломной  практики по специальности 40.05.04 Судебная и прокурорская деятельность (уровень специалитета)</w:t>
      </w:r>
    </w:p>
    <w:p w:rsidR="003A2896" w:rsidRPr="003A2896" w:rsidRDefault="003A2896" w:rsidP="003A2896">
      <w:pPr>
        <w:ind w:right="-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Авторы-составители: </w:t>
      </w:r>
      <w:r w:rsidRPr="00417680">
        <w:rPr>
          <w:rFonts w:ascii="Times New Roman" w:hAnsi="Times New Roman"/>
          <w:color w:val="000000"/>
          <w:sz w:val="24"/>
          <w:szCs w:val="24"/>
        </w:rPr>
        <w:t>Войтович Л.В., к.ю.н., доцент, Сварчевский К.Г., к.ю.н., доцент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2"/>
        <w:gridCol w:w="6879"/>
      </w:tblGrid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Цель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Цель - преддипломная практика является частью основной образовательной программы подготовки студентов специальности 40.05.04 Судебная и прокурорская деятельность (уровень специалитета). Практика реализуется кафедрами гражданского, арбитражного и административного процессуального права и кафедрой гражданского права. Местом проведения практики являются судебные  органы. Содержание практики охватывает круг вопросов, связанных с организацией и деятельностью судебных органов  в Российской Федерации.</w:t>
            </w:r>
          </w:p>
          <w:p w:rsidR="003A2896" w:rsidRPr="00623124" w:rsidRDefault="003A2896" w:rsidP="003224F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  </w:t>
            </w: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Место </w:t>
            </w:r>
            <w:r w:rsidRPr="0062312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преддипломной практики</w:t>
            </w:r>
            <w:r w:rsidRPr="0062312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 структуре ОПОП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Преддипломная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Прохождение студентами преддипломной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 профессиональных и  профессионально-специализированных  компетенций.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Курс 5 Семестр 10 общая трудоемкость практики составляет 9 зачетных единиц,  6 недель, 324 часа.</w:t>
            </w:r>
          </w:p>
        </w:tc>
      </w:tr>
      <w:tr w:rsidR="003A2896" w:rsidRPr="00623124" w:rsidTr="003224F1">
        <w:trPr>
          <w:trHeight w:val="13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Компетенции обучающегося, формируемые в результате прохождения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В результате прохождения практики студенты должны: Овладеть  следующими компетенциями: ОПК-6, ПК-3, ПК-4,ПК-6, ПК-18, ПК-19 , ПК-20, ПК</w:t>
            </w:r>
            <w:r>
              <w:rPr>
                <w:rFonts w:ascii="Times New Roman" w:hAnsi="Times New Roman"/>
                <w:sz w:val="20"/>
                <w:szCs w:val="20"/>
              </w:rPr>
              <w:t>-21, ПК-22, ПК-23, ПК-24,  ПСК-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1.3, ПСК-1.8, ПСК-1.9, ПСК-1.10, ПСК-1,11, ПСК -1,12, ПСК -1,14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Содержание основного этапа прохождения преддипломной практики и включает в себя практику в судах общей юрисдикции или арбитражных судах.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При прохождении практики в суде общей юрисдикции или арбитражном суде студент должен: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ознакомиться с должностными обязанностями работников аппарата суда;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lastRenderedPageBreak/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изучить работу канцелярии по ведению судебного делопроизводства;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ознакомиться с работой судьи, помощника судьи и секретаря судебного заседания;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изучить порядок оформления дел до и после их рассмотрения в судебном заседании;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присутствовать в судебном заседании;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изучить порядок выдачи судебных дел и копий судебных решений;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изучить порядок приема и учета апелляционных, кассационных, частных жалоб и представлений;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ознакомиться и, по возможности, принять участие в аналитической работе судьи по обобщению судебной практики по различным вопросам;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анализировать имеющиеся в производстве дела;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научиться формулировать свою позицию по существу спора;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научиться составлять проекты судебных актов и документов;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обратить внимание на соблюдение установленных процессуальным законодательством сроков;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подготовить свои предложения по совершенствованию нормативных правовых актов по вопросам судоустройства и судопроизводства.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По возможности студенту необходимо проанализировать особенности рассмотрения и разрешения различных категорий дел, в частности дела: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 выселении и по иным жилищным спорам;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возникающие из семейно-брачных отношений;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по виндикационным,  негаторным  и кондикционным искам;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об оспаривании нормативных правовых актов, решений и действий (бездействия) органов государственной власти и местного самоуправления;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 нарушениях избирательных прав и права на участие в референдуме;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об установлении фактов, имеющих юридическое значение.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Изучая в архиве рассмотренные дела, необходимо обратить внимание на мотивировочную часть решения суда.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За время прохождения практики студенту рекомендуется собрать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следующие процессуальные документы по изученным делам: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копии заявлений, жалоб;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копии протоколов судебного заседания;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копии определений суда, вынесенных в ходе судебных разбирательств, и др.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Структура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Подготовительный этап: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(36 ч)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Формы текущего контроля: собеседование у руководителя практики от кафедры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документов;.(216 ч)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Формы текущего контроля: контроль со стороны руководителя практики от органа, организации (учреждения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Отчетный этап: 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Университете.(72 ч)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Формы текущего контроля: защита отчета по преддипломной практике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Знания, умения и навыки, получаемые в процессе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В результате прохождения преддипломной практики обучающийся должен: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содержание основных понятий, категорий и инструментов юриспруденции;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структуру организации и методы работы судебных органов;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правила работы с документами;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особенности производств по отдельным категориям дел;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проблемные вопросы в организации деятельности юриста;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делать выводы, аргументировать факты;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пользоваться методическими пособиями и компьютерными базами данных организации;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пользоваться служебной литературой;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lastRenderedPageBreak/>
              <w:t>- обращаться с вопросами к ответственному на предприятии за практику и получать на них ответы;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логикой, правилами русского языка, профессиональными юридическими терминами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способностью анализировать социально значимые проблемы и процессы,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необходимыми навыками профессионального общения;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методами квалифицированного толкования правовых документов;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методами квалифицированной подготовки правовых документов;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способами приобретения новых общих и профессиональных знаний.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Технология поведения преддипломной практики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      </w:r>
          </w:p>
        </w:tc>
      </w:tr>
      <w:tr w:rsidR="003A2896" w:rsidRPr="00623124" w:rsidTr="003224F1">
        <w:trPr>
          <w:trHeight w:val="111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Студенты применяют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707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результатам преддипломной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характеристику руководителя практики от судебных органов;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письменный отчет.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Защита практики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включает: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доклад студента об итогах практики и ее результатах;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ответы на вопросы преподавателя – руководителя практики по содержанию практики и представленным документам.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По результатам защиты практики студенту выставляется в ведомость и в зачетную книжку дифференцированная оценка.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B0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F55" w:rsidRPr="002901BD" w:rsidRDefault="00B02604" w:rsidP="00B02604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b/>
          <w:sz w:val="24"/>
          <w:szCs w:val="24"/>
        </w:rPr>
        <w:t>ЦЕЛИ И ЗАДАЧИ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(ПРЕДДИПЛОМНОЙ)</w:t>
      </w:r>
      <w:r w:rsidRPr="003D0B1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176FDA" w:rsidRPr="00931530" w:rsidRDefault="00176FDA" w:rsidP="00176FDA">
      <w:pPr>
        <w:tabs>
          <w:tab w:val="num" w:pos="9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</w:t>
      </w:r>
    </w:p>
    <w:p w:rsidR="00176FDA" w:rsidRPr="00931530" w:rsidRDefault="00176FDA" w:rsidP="00176FDA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преддипломной практики:углубление первоначального практического опыта и навыков работы по специальности  с целью закрепления знаний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 на рабочем месте;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материалов для написания выпускной квалификационной работы (далее ВКР)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подготовки выпускников;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общих и профессиональных компетенций, проверка студента готовности к самостоятельной трудовой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;повышение мотивации к профессиональному самосовершенствованию, расширение профессионального кругозора;совершенствование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актического опыта их применения; </w:t>
      </w:r>
      <w:r w:rsidRPr="0093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защите выпускной квалификационной работы. </w:t>
      </w:r>
    </w:p>
    <w:p w:rsidR="00176FDA" w:rsidRPr="00EF1494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Целью прохождения практики также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</w:r>
    </w:p>
    <w:p w:rsidR="00176FDA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прохождения практики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сбор, обработка, систематизация и обобщение практического материала для использования в выпускной квалификационной работе, задания по которой выдаются студенту до начала преддипломной практики;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умения комплексно использовать в повседневной работе знания юридических, отраслевых, специальных дисциплин;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практических и теоретических вопросов, относящихся к теме выпускной квалификационной работы;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материалов, необходимых для составления отчета о прохождении практики.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E425AE" w:rsidRDefault="00B732EE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176FDA"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судах общей юрисдикции и в арбитражных судах.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проводится в организациях и учреждениях, деятельность которых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специализации и профиля программы.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176FDA" w:rsidRDefault="00176FDA" w:rsidP="00176FDA">
      <w:pPr>
        <w:pStyle w:val="ConsPlusNormal"/>
        <w:ind w:firstLine="540"/>
        <w:jc w:val="both"/>
      </w:pPr>
      <w:r>
        <w:t>-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76FDA" w:rsidRDefault="00176FDA" w:rsidP="00176FDA">
      <w:pPr>
        <w:pStyle w:val="ConsPlusNormal"/>
        <w:ind w:firstLine="540"/>
        <w:jc w:val="both"/>
      </w:pPr>
      <w:r w:rsidRPr="00931530">
        <w:t>-</w:t>
      </w:r>
      <w:r>
        <w:t>способность обеспечивать соблюдение законодательства субъектами права (ПК-4)</w:t>
      </w:r>
      <w:r w:rsidRPr="00931530">
        <w:t>;</w:t>
      </w:r>
    </w:p>
    <w:p w:rsidR="00176FDA" w:rsidRPr="00931530" w:rsidRDefault="00176FDA" w:rsidP="00176FDA">
      <w:pPr>
        <w:pStyle w:val="ConsPlusNormal"/>
        <w:ind w:left="426" w:hanging="142"/>
        <w:jc w:val="both"/>
      </w:pPr>
      <w:r>
        <w:t xml:space="preserve">  - </w:t>
      </w:r>
      <w:r w:rsidRPr="00176FDA">
        <w:t>способностью осуществлять профессиональную деятельность в сфере международно-правового сотрудничества (ПК-6);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принимать оптимальные управленческие решения (ПК-18);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воспринимать, анализировать и реализовывать управленческие инновации в профессиональной деятельности (ПК-20);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организовать кодификационно-справочную работу в суде и обобщение информации о судебной практике (ПК-23);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организационное обеспечение судопроизводства (ПК-24);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способностью осуществлять кодификационное обеспечение деятельности судьи (ПСК-1.8);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анализу и применению судебной практики и судебной статистики (ПСК-1.9);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организационному обеспечению деятельности суда (ПСК-1.10);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организации работы суда (ПСК-1.11);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участвовать в деятельности органов судейского сообщества (ПСК-1.12);</w:t>
      </w:r>
    </w:p>
    <w:p w:rsidR="00176FDA" w:rsidRPr="003D0B14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системе Судебного департамента при Верховном Суде Российской Федерации (ПСК-1.14).</w:t>
      </w:r>
    </w:p>
    <w:p w:rsidR="003D277A" w:rsidRDefault="003D277A" w:rsidP="003D277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(основные):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проведения исследования, приемы и способы исследования; о содержании нормативных правовых актов и правилах составления юридических документов; о правилах служебного поведения государственных служащих; основные методы позволяющие получать юридическую  информацию из различных источников включая правовые базы (банки) данных ; основы  информатики для пользования компьютером; основное содержание принципов и норм права и правила их применения в праве; виды и формы применения и реализации права ; правила и виды толкования норм права; основные принципы работы в коллективе; основные принципы ведение кодификационно-справочной работы; методы анализа судебной практики и судебной статистики;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(основные):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учитывать в профессиональной деятельности социальные процессы; проводить анализ различных социальных явлений в правовых отношениях; принимать решения и совершать юридические действия в точном соответствии с законом; квалифицировать общественные отношения, в том числе регулируемые нормами права; соблюдать требования к служебному поведению; пользоваться компьютером как средством управления  и обработки информационных массивов; использовать правосознание, правовое мышление при осуществлении профессиональной деятельности;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навыками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авоприменения и правореализации; навыками толкования норм права;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юридического заключения и проведения консультаций по вопросам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D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авыками правового анализа принятия опти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мальных управленческих решений;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 практики и судебной </w:t>
      </w:r>
    </w:p>
    <w:p w:rsidR="00176FDA" w:rsidRPr="00BB6817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продолжением изучения дисциплин базовой и вариативной части, таких как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выполнения НИР, прохождения учебной и производственной практики, и служит основой для прохождения итоговой государственной аттестации, так же формирования профессиональной компетентности в области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верховенства закона,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инства и укрепления законности,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чности, общества и государства,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правовых норм,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научных исследований.</w:t>
      </w:r>
    </w:p>
    <w:p w:rsidR="00B732EE" w:rsidRDefault="00B732EE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Default="003D277A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Default="003D277A" w:rsidP="00B732EE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B732EE" w:rsidRPr="00B732EE" w:rsidRDefault="00B732EE" w:rsidP="00B732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6FDA" w:rsidRPr="00805259" w:rsidRDefault="00176FDA" w:rsidP="0017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B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составляет 9 зачетных единиц, 6 недель.</w:t>
      </w:r>
    </w:p>
    <w:tbl>
      <w:tblPr>
        <w:tblStyle w:val="a3"/>
        <w:tblW w:w="0" w:type="auto"/>
        <w:tblLook w:val="04A0"/>
      </w:tblPr>
      <w:tblGrid>
        <w:gridCol w:w="550"/>
        <w:gridCol w:w="2432"/>
        <w:gridCol w:w="2230"/>
        <w:gridCol w:w="1034"/>
        <w:gridCol w:w="1386"/>
        <w:gridCol w:w="1938"/>
      </w:tblGrid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432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0" w:type="dxa"/>
            <w:gridSpan w:val="3"/>
          </w:tcPr>
          <w:p w:rsidR="003D277A" w:rsidRPr="003D277A" w:rsidRDefault="003D277A" w:rsidP="00176F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-согласование с руководителем рабочего графика (плана) прохождения практики и индивидуального задания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з.е.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3D277A" w:rsidRPr="00176FDA" w:rsidTr="00B732EE">
        <w:trPr>
          <w:trHeight w:val="5934"/>
        </w:trPr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присутствие на судебных заседаниях, совещаниях;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выполнение поручений руководителя;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анализ судебной / административной практики;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аналитических заключений;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выявление проблем по организационным вопросам или по вопросам правового регулирования и правоприменения;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з.е.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з.е.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з.е.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формируется с учетом компетентностного подхода и включает: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бланка индивидуального задания прилагается в Приложении 1 к рабочей программе.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76FDA" w:rsidRDefault="00176FDA" w:rsidP="00176FDA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FB7A84">
      <w:pPr>
        <w:pStyle w:val="ab"/>
        <w:rPr>
          <w:rStyle w:val="ac"/>
          <w:sz w:val="24"/>
        </w:rPr>
      </w:pPr>
    </w:p>
    <w:p w:rsidR="003D277A" w:rsidRDefault="003D277A" w:rsidP="003D277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DE2DAA" w:rsidRDefault="00DE2DAA" w:rsidP="00DE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84" w:rsidRPr="00F909DD" w:rsidRDefault="00FB7A84" w:rsidP="00FB7A84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FB7A84" w:rsidRDefault="00FB7A84" w:rsidP="00FB7A84">
      <w:pPr>
        <w:rPr>
          <w:sz w:val="28"/>
          <w:szCs w:val="28"/>
        </w:rPr>
      </w:pPr>
    </w:p>
    <w:p w:rsidR="00FB7A84" w:rsidRDefault="00FB7A84" w:rsidP="00FB7A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FB7A84" w:rsidRPr="00395EB8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05561E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FB7A84" w:rsidRDefault="00FB7A84" w:rsidP="00FB7A84"/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FB7A84" w:rsidRDefault="00FB7A84" w:rsidP="00FB7A84">
      <w:pPr>
        <w:spacing w:before="100" w:beforeAutospacing="1" w:after="100" w:afterAutospacing="1"/>
        <w:rPr>
          <w:b/>
        </w:rPr>
      </w:pPr>
    </w:p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Pr="002D696D" w:rsidRDefault="00FB7A84" w:rsidP="00FB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DA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Паспорт фонда оценочных средств 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DAA">
        <w:rPr>
          <w:rFonts w:ascii="Times New Roman" w:eastAsia="Calibri" w:hAnsi="Times New Roman" w:cs="Times New Roman"/>
          <w:b/>
          <w:bCs/>
          <w:sz w:val="24"/>
          <w:szCs w:val="24"/>
        </w:rPr>
        <w:t>Преддипломной практики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2835"/>
        <w:gridCol w:w="1701"/>
      </w:tblGrid>
      <w:tr w:rsidR="00DE2DAA" w:rsidRPr="00DE2DAA" w:rsidTr="00DE2D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№</w:t>
            </w:r>
          </w:p>
          <w:p w:rsidR="00DE2DAA" w:rsidRPr="00DE2DAA" w:rsidRDefault="00DE2DAA" w:rsidP="00DE2DAA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Контролируемые этапы прохождения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Наименование оценочного средства</w:t>
            </w:r>
          </w:p>
        </w:tc>
      </w:tr>
      <w:tr w:rsidR="00DE2DAA" w:rsidRPr="00DE2DAA" w:rsidTr="00DE2DA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DE2DAA" w:rsidRPr="00DE2DAA" w:rsidRDefault="00DE2DAA" w:rsidP="00DE2DAA">
            <w:pPr>
              <w:ind w:right="-142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E2DAA">
              <w:rPr>
                <w:rFonts w:ascii="Times New Roman" w:eastAsia="Calibri" w:hAnsi="Times New Roman" w:cs="Times New Roman"/>
                <w:b/>
                <w:bCs/>
              </w:rPr>
              <w:t>преддипломной практики</w:t>
            </w:r>
            <w:r w:rsidRPr="00DE2DAA">
              <w:rPr>
                <w:rFonts w:ascii="Times New Roman" w:eastAsia="Calibri" w:hAnsi="Times New Roman" w:cs="Times New Roman"/>
                <w:b/>
              </w:rPr>
              <w:t>: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2DAA" w:rsidRPr="00DE2DAA" w:rsidTr="00DE2DA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DE2DAA" w:rsidRPr="00DE2DAA" w:rsidRDefault="00DE2DAA" w:rsidP="00DE2DAA">
            <w:pPr>
              <w:ind w:right="-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Calibri" w:hAnsi="Times New Roman" w:cs="Times New Roman"/>
                <w:b/>
                <w:bCs/>
              </w:rPr>
              <w:t>преддипломной практики</w:t>
            </w:r>
            <w:r w:rsidRPr="00DE2DAA">
              <w:rPr>
                <w:rFonts w:ascii="Times New Roman" w:eastAsia="Calibri" w:hAnsi="Times New Roman" w:cs="Times New Roman"/>
                <w:b/>
              </w:rPr>
              <w:t>:</w:t>
            </w:r>
            <w:r w:rsidRPr="00DE2DAA">
              <w:rPr>
                <w:rFonts w:ascii="Times New Roman" w:eastAsia="Calibri" w:hAnsi="Times New Roman" w:cs="Times New Roman"/>
              </w:rPr>
              <w:t xml:space="preserve">  </w:t>
            </w: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2DAA" w:rsidRPr="00DE2DAA" w:rsidTr="00DE2DA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color w:val="000000"/>
              </w:rPr>
              <w:t>преддипломной практики</w:t>
            </w: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преддипломной практики.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E2DAA" w:rsidRPr="00DE2DAA" w:rsidRDefault="00DE2DAA" w:rsidP="00DE2DAA">
      <w:pPr>
        <w:pStyle w:val="ab"/>
        <w:spacing w:line="360" w:lineRule="auto"/>
        <w:rPr>
          <w:rStyle w:val="42"/>
          <w:b w:val="0"/>
          <w:bCs/>
          <w:spacing w:val="1"/>
          <w:szCs w:val="28"/>
        </w:rPr>
      </w:pP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преддипломной практике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преддипломной  практики является дифференцированная оценка.       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преддипломной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</w:t>
      </w:r>
    </w:p>
    <w:p w:rsidR="00DE2DAA" w:rsidRPr="00D017AC" w:rsidRDefault="00DE2DAA" w:rsidP="00D017AC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во время практики.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E2DA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Задания для промежуточной аттестации 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E2DAA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Преддипломной практики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2DAA">
        <w:rPr>
          <w:rFonts w:ascii="Times New Roman" w:eastAsia="Times New Roman" w:hAnsi="Times New Roman" w:cs="Times New Roman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DE2DAA" w:rsidRPr="00DE2DAA" w:rsidRDefault="00DE2DAA" w:rsidP="00DE2DA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</w:rPr>
      </w:pPr>
      <w:r w:rsidRPr="00DE2DAA">
        <w:rPr>
          <w:rFonts w:ascii="Times New Roman" w:eastAsia="Times New Roman" w:hAnsi="Times New Roman" w:cs="Times New Roman"/>
          <w:b w:val="0"/>
          <w:color w:val="auto"/>
          <w:sz w:val="24"/>
        </w:rPr>
        <w:t>ОПК-6, ПК-3, ПК-4,ПК-6, ПК-18, ПК-19 , ПК-20, ПК-21, ПК-22, ПК-23, ПК-24, ПСК – 1.3, ПСК-1.8, ПСК-1.9, ПСК-1.10, ПСК-1,11, ПСК -1,12, ПСК -1,14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E2DAA">
        <w:rPr>
          <w:rFonts w:ascii="Times New Roman" w:eastAsia="Times New Roman" w:hAnsi="Times New Roman" w:cs="Times New Roman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</w:t>
      </w:r>
      <w:r w:rsidRPr="00DE2DA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отчета о прохождении практики. По результатам аттестации студенту выставляется дифференцированный зачет.</w:t>
      </w:r>
    </w:p>
    <w:p w:rsidR="00DE2DAA" w:rsidRPr="00DE2DAA" w:rsidRDefault="00DE2DAA" w:rsidP="00DE2D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E2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вопросы для отражения в отчёте и на защите: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2. 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lastRenderedPageBreak/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DE2DAA" w:rsidRPr="00D017AC" w:rsidRDefault="00DE2DAA" w:rsidP="00DE2DAA">
      <w:pPr>
        <w:pStyle w:val="41"/>
        <w:tabs>
          <w:tab w:val="center" w:pos="0"/>
        </w:tabs>
        <w:spacing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D017AC">
        <w:rPr>
          <w:rStyle w:val="42"/>
          <w:b/>
          <w:sz w:val="24"/>
          <w:szCs w:val="24"/>
        </w:rPr>
        <w:t>2. Критерии оценки:</w:t>
      </w:r>
      <w:r w:rsidRPr="00D017AC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Оценка</w:t>
            </w: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план прохождения практики выполнен в полном объеме и своевременно;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ответы на вопросы по отчету даны правильно, </w:t>
            </w:r>
            <w:r w:rsidRPr="00DE2DAA">
              <w:rPr>
                <w:rStyle w:val="42"/>
                <w:sz w:val="20"/>
                <w:szCs w:val="28"/>
              </w:rPr>
              <w:lastRenderedPageBreak/>
              <w:t>логично и аргументировано;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Отлично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lastRenderedPageBreak/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план прохождения практики выполнен полностью и своевременно;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Хорошо</w:t>
            </w: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план прохождения практики выполнен полностью и своевременно;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ответы на вопросы по отчету даны поверхностно, студент не аргументировал ответ;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Удовлетворительно</w:t>
            </w: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план прохождения практики не выполнен полностью и своевременно либо преддипломная практика не пройдена студентом;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ответы на вопросы по отчету даны поверхностно, с грубыми ошибками;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отчет о прохождении преддипломной практики составлен поверхностно, с грубыми ошибками, не учтены требования программы; не содержит приложений или они составлены не самостоятельно </w:t>
            </w:r>
            <w:r w:rsidRPr="00DE2DAA">
              <w:rPr>
                <w:rStyle w:val="42"/>
                <w:sz w:val="20"/>
                <w:szCs w:val="28"/>
              </w:rPr>
              <w:lastRenderedPageBreak/>
              <w:t xml:space="preserve">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Неудовлетворительно</w:t>
            </w:r>
          </w:p>
        </w:tc>
      </w:tr>
    </w:tbl>
    <w:p w:rsidR="00DE2DAA" w:rsidRPr="00DE2DAA" w:rsidRDefault="00DE2DAA" w:rsidP="00DE2DAA">
      <w:pPr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преддипломной практики.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преддипломной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  Отчет подписывается практикантом.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b/>
          <w:sz w:val="24"/>
          <w:szCs w:val="28"/>
        </w:rPr>
      </w:pPr>
      <w:r w:rsidRPr="00DE2DAA">
        <w:rPr>
          <w:rStyle w:val="42"/>
          <w:b/>
          <w:sz w:val="24"/>
          <w:szCs w:val="28"/>
        </w:rPr>
        <w:t>Защита практики включает: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- доклад студента об итогах практики и ее результатах;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Критериями оценки практики являются: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- наличие положительного аттестационного листа (от 3 до 5 баллов);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- положительная характеристика от судебных органов на обучающегося;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- полнота и своевременность представления отчета о практике в соответствии с заданием на практику;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lastRenderedPageBreak/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  <w:tab w:val="left" w:pos="1155"/>
        </w:tabs>
        <w:spacing w:before="0" w:line="360" w:lineRule="auto"/>
        <w:jc w:val="both"/>
        <w:rPr>
          <w:rStyle w:val="42"/>
          <w:sz w:val="24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560"/>
        <w:gridCol w:w="2126"/>
        <w:gridCol w:w="1559"/>
        <w:gridCol w:w="1701"/>
        <w:gridCol w:w="1843"/>
        <w:gridCol w:w="1276"/>
      </w:tblGrid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DE2DAA" w:rsidRPr="00DE2DAA" w:rsidTr="00DE2DAA">
        <w:trPr>
          <w:trHeight w:val="93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от 37 до 58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3224F1" w:rsidRDefault="00DE2DAA" w:rsidP="00DE2DAA">
            <w:pPr>
              <w:rPr>
                <w:rFonts w:ascii="Times New Roman" w:eastAsia="Times New Roman" w:hAnsi="Times New Roman" w:cs="Times New Roman"/>
                <w:bCs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3224F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E2DAA" w:rsidRPr="003224F1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Cs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-4,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-19 ,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-24,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-1.3, 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-1.9,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-1.10,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-1,11,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Знать: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проблемные </w:t>
            </w:r>
            <w:r w:rsidRPr="00DE2DAA">
              <w:rPr>
                <w:rFonts w:ascii="Times New Roman" w:eastAsia="Times New Roman" w:hAnsi="Times New Roman" w:cs="Times New Roman"/>
              </w:rPr>
              <w:lastRenderedPageBreak/>
              <w:t>вопросы в организации деятельности юриста;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bCs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 </w:t>
            </w:r>
          </w:p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ПК-4,ПК-6, ПК-18, ПК-19 , ПК-20, ПК-21, ПК-22, ПК-23, ПК-24, ПСК -1.3,    ПСК-1.8, ПСК-1.9, ПСК-1.10, ПСК-1,11, ПСК -1,12, ПСК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преддипломную практику и получать на них ответы;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3224F1" w:rsidRDefault="00DE2DAA" w:rsidP="00DE2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В</w:t>
            </w:r>
          </w:p>
          <w:p w:rsidR="00DE2DAA" w:rsidRPr="003224F1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-4,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-19 ,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-24,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-1.3,   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-1.9,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-1.10,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-1,11,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Владеет: 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</w:t>
            </w: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о толкования юридических документов;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FB7A84" w:rsidRDefault="00FB7A84">
      <w:pPr>
        <w:rPr>
          <w:rStyle w:val="42"/>
          <w:rFonts w:eastAsiaTheme="minorHAnsi"/>
          <w:b w:val="0"/>
          <w:bCs w:val="0"/>
          <w:sz w:val="28"/>
          <w:szCs w:val="28"/>
        </w:rPr>
      </w:pPr>
      <w:r>
        <w:rPr>
          <w:rStyle w:val="42"/>
          <w:rFonts w:eastAsiaTheme="minorHAnsi"/>
          <w:sz w:val="28"/>
          <w:szCs w:val="28"/>
        </w:rPr>
        <w:br w:type="page"/>
      </w:r>
    </w:p>
    <w:p w:rsidR="00DE2DAA" w:rsidRPr="00DE2DAA" w:rsidRDefault="00DE2DAA" w:rsidP="00DE2DA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DE2DAA" w:rsidRPr="00DE2DAA" w:rsidRDefault="00DE2DAA" w:rsidP="00DE2DA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2DAA" w:rsidRPr="00DE2DAA" w:rsidRDefault="00DE2DAA" w:rsidP="00DE2DA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DAA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DE2DAA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E2DAA" w:rsidRPr="00DE2DAA" w:rsidRDefault="00DE2DAA" w:rsidP="00DE2D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DE2DAA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DE2DAA" w:rsidRPr="00DE2DAA" w:rsidRDefault="00DE2DAA" w:rsidP="00DE2DA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DE2DAA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ОПК-6, ПК-3, ПК-4,ПК-6, ПК-18, ПК-19 , ПК-20, ПК-21, ПК-22, ПК-23, ПК-24, ПСК – 1.3, ПСК-1.8, ПСК-1.9, ПСК-1.10, ПСК-1,11, ПСК -1,12, ПСК -1,14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2DA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DE2DAA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DE2DAA" w:rsidRPr="00DE2DAA" w:rsidRDefault="00DE2DAA" w:rsidP="00DE2DAA">
      <w:pPr>
        <w:rPr>
          <w:rFonts w:ascii="Times New Roman" w:eastAsia="Calibri" w:hAnsi="Times New Roman" w:cs="Times New Roman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8"/>
      </w:tblGrid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DE2DAA">
              <w:rPr>
                <w:rFonts w:ascii="Times New Roman" w:eastAsia="Calibri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парктике</w:t>
            </w:r>
          </w:p>
        </w:tc>
      </w:tr>
    </w:tbl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DE2DAA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D017AC" w:rsidRPr="00D017AC" w:rsidRDefault="00DE2DAA" w:rsidP="00D017AC">
      <w:pPr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D017AC" w:rsidRPr="00234247" w:rsidRDefault="00D017AC" w:rsidP="00D017AC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017AC" w:rsidRPr="00956C15" w:rsidRDefault="00D017AC" w:rsidP="00D017AC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D017AC" w:rsidRDefault="00D017AC" w:rsidP="00D017A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D017AC" w:rsidRDefault="00D017AC" w:rsidP="00D017AC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DE2DAA" w:rsidRPr="00DE2DAA" w:rsidRDefault="00DE2DAA" w:rsidP="00DE2DAA">
      <w:pPr>
        <w:pStyle w:val="ConsPlusNormal"/>
        <w:jc w:val="both"/>
        <w:rPr>
          <w:rFonts w:eastAsia="Calibri"/>
          <w:i/>
        </w:rPr>
      </w:pPr>
      <w:r w:rsidRPr="00DE2DAA">
        <w:rPr>
          <w:rFonts w:eastAsia="Calibri"/>
          <w:i/>
        </w:rPr>
        <w:t>ОПК-6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ПК-3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DE2DAA" w:rsidRPr="00DE2DAA" w:rsidRDefault="00DE2DAA" w:rsidP="00DE2DAA">
      <w:pPr>
        <w:pStyle w:val="ConsPlusNormal"/>
        <w:jc w:val="both"/>
        <w:rPr>
          <w:rFonts w:eastAsia="Calibri"/>
          <w:i/>
        </w:rPr>
      </w:pPr>
      <w:r w:rsidRPr="00DE2DAA">
        <w:rPr>
          <w:rFonts w:eastAsia="Calibri"/>
          <w:i/>
        </w:rPr>
        <w:t>ПК-4 способность обеспечивать соблюдение законодательства субъектами права;</w:t>
      </w:r>
    </w:p>
    <w:p w:rsidR="00DE2DAA" w:rsidRPr="00DE2DAA" w:rsidRDefault="00DE2DAA" w:rsidP="00DE2DAA">
      <w:pPr>
        <w:pStyle w:val="ConsPlusNormal"/>
        <w:jc w:val="both"/>
        <w:rPr>
          <w:rFonts w:eastAsia="Calibri"/>
          <w:i/>
        </w:rPr>
      </w:pPr>
      <w:r w:rsidRPr="00DE2DAA">
        <w:rPr>
          <w:rFonts w:eastAsia="Calibri"/>
          <w:i/>
        </w:rPr>
        <w:t>ПК-6 способностью осуществлять профессиональную деятельность в сфере международно-правового сотрудничества;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ПК-18 способность принимать оптимальные управленческие решения;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ПК-19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ПК-20 способность воспринимать, анализировать и реализовывать управленческие инновации в профессиональной деятельности;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ПК-21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способностью выявлять коррупционные проявления и содействовать их пресечению в служебном коллективе;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ПК-22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ПК-23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 организовать кодификационно-справочную работу в суде и обобщение информации о судебной практике;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ПК-24 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 осуществлять организационное обеспечение судопроизводства 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Профессионально-специализированных компетенций: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ПСК-1.3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способностью к рассмотрению и разрешению дел посредством уголовного судопроизводства во всех судебных инстанциях;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ПСК-1.8 способностью осуществлять кодификационное обеспечение деятельности судьи;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ПСК-1.9 способностью к анализу и применению судебной практики и судебной статистики;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ПСК-1.10способностью к организационному обеспечению деятельности суда;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ПСК-1.11 способностью к организации работы суда;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ПСК-1.12 способностью участвовать в деятельности органов судейского сообщества;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ПСК-1.14готовностью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Федерации.</w:t>
      </w:r>
    </w:p>
    <w:p w:rsidR="00DE2DAA" w:rsidRPr="00DE2DAA" w:rsidRDefault="00DE2DAA" w:rsidP="00DE2DAA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2DAA">
        <w:rPr>
          <w:rFonts w:ascii="Times New Roman" w:hAnsi="Times New Roman"/>
          <w:i/>
          <w:sz w:val="24"/>
          <w:szCs w:val="24"/>
        </w:rPr>
        <w:br w:type="page"/>
      </w:r>
    </w:p>
    <w:p w:rsidR="00DE2DAA" w:rsidRPr="00DE2DAA" w:rsidRDefault="00DE2DAA" w:rsidP="00DE2DA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DA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DE2DAA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E2DAA" w:rsidRPr="00DE2DAA" w:rsidRDefault="00DE2DAA" w:rsidP="00DE2D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DE2DAA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DE2DAA" w:rsidRPr="00DE2DAA" w:rsidRDefault="00DE2DAA" w:rsidP="00DE2DAA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DE2DAA" w:rsidRPr="00DE2DAA" w:rsidRDefault="00DE2DAA" w:rsidP="00DE2DAA">
      <w:pPr>
        <w:pStyle w:val="ab"/>
        <w:tabs>
          <w:tab w:val="left" w:pos="284"/>
        </w:tabs>
      </w:pPr>
      <w:r w:rsidRPr="00DE2DAA">
        <w:rPr>
          <w:b/>
          <w:bCs w:val="0"/>
          <w:caps/>
          <w:szCs w:val="28"/>
        </w:rPr>
        <w:t xml:space="preserve"> </w:t>
      </w:r>
    </w:p>
    <w:p w:rsidR="00DE2DAA" w:rsidRPr="00D017AC" w:rsidRDefault="00DE2DAA" w:rsidP="00D017AC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E2DAA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DE2DAA" w:rsidRPr="00DE2DAA" w:rsidRDefault="00DE2DAA" w:rsidP="00DE2DAA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E2DAA">
        <w:rPr>
          <w:rFonts w:ascii="Times New Roman" w:eastAsia="Calibri" w:hAnsi="Times New Roman" w:cs="Times New Roman"/>
          <w:b/>
          <w:bCs/>
          <w:caps/>
          <w:color w:val="000000"/>
        </w:rPr>
        <w:t xml:space="preserve"> </w:t>
      </w:r>
      <w:r w:rsidRPr="00DE2DAA">
        <w:rPr>
          <w:rFonts w:ascii="Times New Roman" w:eastAsia="Calibri" w:hAnsi="Times New Roman" w:cs="Times New Roman"/>
          <w:b/>
          <w:bCs/>
          <w:color w:val="000000"/>
          <w:sz w:val="2"/>
          <w:szCs w:val="2"/>
        </w:rPr>
        <w:t> 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DE2DAA" w:rsidRPr="00DE2DAA" w:rsidRDefault="00DE2DAA" w:rsidP="00DE2DAA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(ФИО студента)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Срок практики:</w:t>
      </w: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E2DAA">
        <w:rPr>
          <w:rStyle w:val="grame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_____________________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Декан факультета        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(М.П.)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pStyle w:val="ab"/>
        <w:tabs>
          <w:tab w:val="left" w:pos="284"/>
        </w:tabs>
        <w:jc w:val="right"/>
        <w:rPr>
          <w:sz w:val="24"/>
        </w:rPr>
      </w:pPr>
      <w:r w:rsidRPr="00DE2DAA">
        <w:rPr>
          <w:sz w:val="24"/>
        </w:rPr>
        <w:t> </w:t>
      </w:r>
    </w:p>
    <w:p w:rsidR="00DE2DAA" w:rsidRPr="00DE2DAA" w:rsidRDefault="00DE2DAA" w:rsidP="00DE2DAA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DE2DAA" w:rsidRPr="00D017AC" w:rsidRDefault="00DE2DAA" w:rsidP="00D017AC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</w:t>
      </w: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i/>
          <w:sz w:val="16"/>
          <w:szCs w:val="16"/>
        </w:rPr>
        <w:t>Образец титульного листа отчета по практике*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DAA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DE2DAA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E2DAA" w:rsidRPr="00DE2DAA" w:rsidRDefault="00DE2DAA" w:rsidP="00DE2D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DE2DAA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3224F1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DE2DAA" w:rsidRDefault="00DE2DAA" w:rsidP="00DE2DA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lastRenderedPageBreak/>
        <w:t>СЕВЕРО-ЗАПАДНЫЙ ФИЛИАЛ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FB7A84" w:rsidRDefault="00FB7A84" w:rsidP="00FB7A84">
      <w:pPr>
        <w:rPr>
          <w:sz w:val="28"/>
          <w:szCs w:val="28"/>
        </w:rPr>
      </w:pPr>
    </w:p>
    <w:p w:rsidR="00FB7A84" w:rsidRDefault="00FB7A84" w:rsidP="00FB7A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FB7A84" w:rsidRPr="00395EB8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FE5E0E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FB7A84" w:rsidRDefault="00FB7A84" w:rsidP="00FB7A84"/>
    <w:p w:rsidR="00FB7A84" w:rsidRDefault="00FB7A84" w:rsidP="00FB7A84"/>
    <w:p w:rsidR="00FB7A84" w:rsidRDefault="00FB7A84" w:rsidP="00FB7A84"/>
    <w:p w:rsidR="00FB7A84" w:rsidRDefault="00FB7A84" w:rsidP="00FB7A84"/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D25FB">
        <w:rPr>
          <w:rFonts w:ascii="Times New Roman" w:eastAsia="Times New Roman" w:hAnsi="Times New Roman"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FB7A84" w:rsidRDefault="00FB7A84" w:rsidP="00FB7A84">
      <w:pPr>
        <w:spacing w:before="100" w:beforeAutospacing="1" w:after="100" w:afterAutospacing="1"/>
        <w:jc w:val="right"/>
        <w:rPr>
          <w:b/>
        </w:rPr>
      </w:pPr>
    </w:p>
    <w:p w:rsidR="00FB7A84" w:rsidRDefault="00FB7A84" w:rsidP="00FB7A84">
      <w:pPr>
        <w:spacing w:before="100" w:beforeAutospacing="1" w:after="100" w:afterAutospacing="1"/>
        <w:jc w:val="right"/>
        <w:rPr>
          <w:b/>
        </w:rPr>
      </w:pPr>
    </w:p>
    <w:p w:rsidR="00FB7A84" w:rsidRDefault="00FB7A84" w:rsidP="00FB7A84">
      <w:pPr>
        <w:spacing w:before="100" w:beforeAutospacing="1" w:after="100" w:afterAutospacing="1"/>
        <w:jc w:val="right"/>
        <w:rPr>
          <w:b/>
        </w:rPr>
      </w:pPr>
    </w:p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B7A84" w:rsidRDefault="00FB7A84" w:rsidP="00FB7A84">
      <w:pPr>
        <w:rPr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DE2DAA" w:rsidRPr="00DE2DAA" w:rsidRDefault="00FB7A84" w:rsidP="002A19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 го</w:t>
      </w:r>
      <w:r w:rsidR="002A195B">
        <w:rPr>
          <w:rFonts w:ascii="Times New Roman" w:hAnsi="Times New Roman" w:cs="Times New Roman"/>
          <w:b/>
          <w:sz w:val="28"/>
          <w:szCs w:val="28"/>
        </w:rPr>
        <w:t>д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Pr="00DE2DAA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DA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D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77A" w:rsidRPr="008165D9" w:rsidRDefault="003D277A" w:rsidP="008165D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0" w:name="bookmark10"/>
      <w:r w:rsidRPr="008165D9">
        <w:rPr>
          <w:rFonts w:ascii="Times New Roman" w:hAnsi="Times New Roman" w:cs="Times New Roman"/>
          <w:b/>
          <w:sz w:val="24"/>
          <w:szCs w:val="24"/>
        </w:rPr>
        <w:t xml:space="preserve">ТЕХНОЛОГИИ, ИСПОЛЬЗУЕМЫЕ НА ПРОИЗВОДСТВЕННОЙ </w:t>
      </w:r>
      <w:r w:rsidR="00B732EE" w:rsidRPr="008165D9">
        <w:rPr>
          <w:rFonts w:ascii="Times New Roman" w:hAnsi="Times New Roman" w:cs="Times New Roman"/>
          <w:b/>
          <w:sz w:val="24"/>
          <w:szCs w:val="24"/>
        </w:rPr>
        <w:t>(</w:t>
      </w:r>
      <w:r w:rsidR="00430A5D" w:rsidRPr="008165D9">
        <w:rPr>
          <w:rFonts w:ascii="Times New Roman" w:hAnsi="Times New Roman" w:cs="Times New Roman"/>
          <w:b/>
          <w:sz w:val="24"/>
          <w:szCs w:val="24"/>
        </w:rPr>
        <w:t xml:space="preserve">ПРЕДДИПЛОМНОЙ) </w:t>
      </w:r>
      <w:r w:rsidRPr="008165D9">
        <w:rPr>
          <w:rFonts w:ascii="Times New Roman" w:hAnsi="Times New Roman" w:cs="Times New Roman"/>
          <w:b/>
          <w:sz w:val="24"/>
          <w:szCs w:val="24"/>
        </w:rPr>
        <w:t>ПРАКТИКЕ</w:t>
      </w:r>
      <w:bookmarkEnd w:id="0"/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Pr="002D696D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3D277A" w:rsidRPr="002D696D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3D277A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B732EE" w:rsidRPr="002D696D" w:rsidRDefault="00B732EE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430A5D">
      <w:pPr>
        <w:pStyle w:val="ab"/>
        <w:ind w:firstLine="709"/>
        <w:jc w:val="center"/>
        <w:rPr>
          <w:rStyle w:val="ac"/>
          <w:sz w:val="24"/>
        </w:rPr>
      </w:pP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D277A" w:rsidRPr="008004DF" w:rsidRDefault="003D277A" w:rsidP="00176FDA">
      <w:pPr>
        <w:pStyle w:val="ab"/>
        <w:ind w:firstLine="709"/>
        <w:rPr>
          <w:rStyle w:val="ac"/>
          <w:sz w:val="24"/>
        </w:rPr>
      </w:pP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2D696D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года. (с учетом поправок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52( ч.1) , Ст. 5496(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 ; 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 21 ноября  2011 г.  № 324-ФЗ «О бесплатной юридической помощи в Российской Федерации» // СЗ РФ, 2011, № 48, Ст. 6725. 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31( ч.1), Ст. 3451.; ред. 01.09.2015 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правосудие, 2013 № 11(91). 19.12.2012) ( с учетом изменений )</w:t>
      </w:r>
    </w:p>
    <w:p w:rsidR="00430A5D" w:rsidRPr="00B732EE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29 ноября 2007г. № 48 «О практике рассмотрения судами дел об оспаривании нормативных правовых актов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полностью или в части Российской Федерации» // Бюллетень Верховного Суда РФ. - 2008. - № 1.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430A5D" w:rsidRPr="002D696D" w:rsidRDefault="00430A5D" w:rsidP="00430A5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430A5D" w:rsidRPr="002D696D" w:rsidRDefault="00430A5D" w:rsidP="00430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430A5D" w:rsidRPr="002D696D" w:rsidRDefault="00430A5D" w:rsidP="00430A5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430A5D" w:rsidRPr="002D696D" w:rsidRDefault="00430A5D" w:rsidP="00430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430A5D" w:rsidRPr="002D696D" w:rsidRDefault="00430A5D" w:rsidP="00430A5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430A5D" w:rsidRPr="002D696D" w:rsidRDefault="00430A5D" w:rsidP="00430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1C0697" w:rsidRPr="008004DF" w:rsidRDefault="001C0697" w:rsidP="0043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5D" w:rsidRPr="00B732EE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. 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(НосаковаЕ.С."Юридический мир", 2012, N 4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ИвлиеваИ.А."Юридическое образование и наука", 2013, N 2</w:t>
      </w:r>
    </w:p>
    <w:p w:rsidR="00430A5D" w:rsidRPr="00430A5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(преддипломной)</w:t>
      </w:r>
      <w:r w:rsidRPr="002D696D">
        <w:rPr>
          <w:rFonts w:ascii="Times New Roman" w:hAnsi="Times New Roman" w:cs="Times New Roman"/>
          <w:sz w:val="24"/>
          <w:szCs w:val="24"/>
        </w:rPr>
        <w:t xml:space="preserve"> практики являются судебные органы Российской Федерации.</w:t>
      </w: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p w:rsidR="00430A5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3"/>
      <w:bookmarkEnd w:id="1"/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8.МАТЕРИАЛЬНО-ТЕХНИЧЕСК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ОБЕСПЕЧЕНИЕ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ПРЕДДПЛОМНОЙ</w:t>
      </w:r>
      <w:r w:rsidRPr="002D696D">
        <w:rPr>
          <w:rFonts w:ascii="Times New Roman" w:hAnsi="Times New Roman" w:cs="Times New Roman"/>
          <w:b/>
          <w:sz w:val="24"/>
          <w:szCs w:val="24"/>
        </w:rPr>
        <w:t>ПРАКТИКИ</w:t>
      </w:r>
      <w:bookmarkEnd w:id="2"/>
    </w:p>
    <w:p w:rsidR="002A5539" w:rsidRPr="00834244" w:rsidRDefault="00430A5D" w:rsidP="00430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</w:t>
      </w:r>
      <w:r w:rsidR="00834244"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2DAA" w:rsidRPr="00DE2DAA" w:rsidRDefault="00DE2DAA" w:rsidP="00DE2DA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2"/>
          <w:szCs w:val="22"/>
        </w:rPr>
      </w:pPr>
      <w:r w:rsidRPr="00DE2DAA">
        <w:rPr>
          <w:rFonts w:eastAsia="Calibri"/>
        </w:rPr>
        <w:t xml:space="preserve">Шифр и название КОМПЕТЕНЦИИ: ОПК-6: </w:t>
      </w:r>
      <w:r w:rsidRPr="00DE2DAA">
        <w:rPr>
          <w:sz w:val="22"/>
          <w:szCs w:val="22"/>
        </w:rPr>
        <w:t>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Общепрофессиональная компетенция выпускника программы по специальности 40.05. 04 «Судебная и прокурорская деятельность»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 (по получению профессиональных умений и опыта профессиональной деятельности) и научно-исследовательской работы  (гражданско-правовой профиль)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функции аппарата федерального суда, его структуру, правовое положение работников суда (другой базы практики);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</w:rPr>
        <w:t>содержание должностных обязанностей основных юридических профессий в органах государственной и муниципальной власти (другой базы практики);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работать в коллективе и принимать коллективные решения, поддерживать высокий уровень коммуникации.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навыками коммуникаций в профессиональном коллективе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0"/>
        <w:gridCol w:w="2585"/>
        <w:gridCol w:w="2434"/>
        <w:gridCol w:w="18"/>
        <w:gridCol w:w="2576"/>
        <w:gridCol w:w="2602"/>
        <w:gridCol w:w="1851"/>
      </w:tblGrid>
      <w:tr w:rsidR="00DE2DAA" w:rsidRPr="00DE2DAA" w:rsidTr="003224F1">
        <w:trPr>
          <w:trHeight w:val="813"/>
        </w:trPr>
        <w:tc>
          <w:tcPr>
            <w:tcW w:w="920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4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6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49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29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6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7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0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6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ОК-6 (у)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выполнять распоряжения руководителя, соотносить свою работу в коллективе с работой коллег.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Фрагментарные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удовлетвори-тельные, но не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удовлетвори-тельные, но содержащие отдельные пробелы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Сформированные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626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 практики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ОК-6 (в)  ВЛАДЕТЬ: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владеет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существенными ограничениями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некоторыми затруднениями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верно определять задачи для участников трудового коллектива в конкретной ситуации</w:t>
            </w:r>
          </w:p>
        </w:tc>
        <w:tc>
          <w:tcPr>
            <w:tcW w:w="626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DE2DAA">
        <w:rPr>
          <w:rFonts w:ascii="Times New Roman" w:eastAsia="Calibri" w:hAnsi="Times New Roman" w:cs="Times New Roman"/>
        </w:rPr>
        <w:t>Шифр и название КОМПЕТЕНЦИИ: ПК-3.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основное содержание принципов и норм права и правила их применения в праве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использовать правосознание, правовое мышление при осуществлении профессиональной деятельности;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0"/>
        <w:gridCol w:w="2585"/>
        <w:gridCol w:w="2434"/>
        <w:gridCol w:w="21"/>
        <w:gridCol w:w="2576"/>
        <w:gridCol w:w="2602"/>
        <w:gridCol w:w="1848"/>
      </w:tblGrid>
      <w:tr w:rsidR="00DE2DAA" w:rsidRPr="00DE2DAA" w:rsidTr="003224F1">
        <w:trPr>
          <w:trHeight w:val="813"/>
        </w:trPr>
        <w:tc>
          <w:tcPr>
            <w:tcW w:w="920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5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5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393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5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55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1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5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ПК-3 (у)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и принимать в пределах должностных полномочий решения, совершать действия, связанные с реализацией правовых норм. 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Фрагментарные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удовлетвори-тельные, но не систематические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удовлетворительные, но содержащие отдельные пробелы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Сформированные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625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ПК-2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действий своих и других лиц; оценки поведения на основе принципов законности и конституционности. 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Фрагментарные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удовлетвори-тельные, но не систематические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успешные, но содержащие отдельные пробелы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Успешное и систематическое применение навыков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625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ПК-4. способность обеспечивать соблюдение законодательства субъектами права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направлению подготовки 40.03.01 Юриспруденция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ПОРОГОВЫЙ (ВХОДНОЙ) УРОВЕНЬ ЗНАНИЙ, УМЕНИЙ, НАВКОВ, ТРЕБУЕМЫЙ ДЛЯ ФОРМИРОВАНИЯ </w:t>
      </w:r>
      <w:r w:rsidRPr="00DE2DAA">
        <w:rPr>
          <w:rFonts w:ascii="Times New Roman" w:hAnsi="Times New Roman" w:cs="Times New Roman"/>
          <w:sz w:val="20"/>
          <w:szCs w:val="20"/>
        </w:rPr>
        <w:br/>
        <w:t>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закономерности построения системы права и системы законодательства;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положения Конституции РФ;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</w:t>
      </w:r>
      <w:r w:rsidRPr="00DE2DAA">
        <w:rPr>
          <w:rFonts w:ascii="Times New Roman" w:eastAsia="Calibri" w:hAnsi="Times New Roman" w:cs="Times New Roman"/>
          <w:sz w:val="20"/>
          <w:szCs w:val="20"/>
        </w:rPr>
        <w:t>особенности обеспечения соблюдения законодательства в конкретных сферах юридической деятельности.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искать и анализировать необходимую информацию;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работы с нормативными правовыми актами и материалами судебной практики</w:t>
      </w: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5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7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ПК-4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анализа правоприменительной и правоохранительной практики; разрешения правовых проблем и коллизий. 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навыки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не систематические навыки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успешные, но содержащие отдельные пробелы навыки анализа правоприменительной и правоохранительной практики; разрешения правовых проблем и коллизий. 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 систематическое применение навыков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ПК-6. </w:t>
      </w:r>
      <w:r w:rsidRPr="00DE2DAA">
        <w:rPr>
          <w:sz w:val="20"/>
        </w:rPr>
        <w:t>способностью осуществлять профессиональную деятельность в сфере международно-правового сотрудничества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hd w:val="clear" w:color="auto" w:fill="FFFFFF"/>
        <w:spacing w:before="100"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виды и компетенцию международных судов, особенности и источники регулирования международного судопроизводства;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применять нормы права при регулировании правоотношений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      - базовыми навыками правоприменения и правореализации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8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26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ПК-6 (у)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анализировать зарубежный опыт правового регулирования общественных отношений (в т.ч. в сфере судопроизводства и процесса)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Отсутствуют умения работать с источниками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В целом удовлетвори-тельные, но не систематические умения анализировать зарубежный опыт правового регулирования общественных отношений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В целом удовлетвори-тельные, но содержащие отдельные пробелы умения анализировать зарубежный опыт правового регулирования общественных отношений 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Сформированные умения анализировать зарубежный опыт правового регулирования общественных отношений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ПК-5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навыками применения принципов и норм международного права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Фрагментарные навыки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В целом удовлетвори-тельные, но не систематические навыки 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В целом успешные, но содержащие отдельные пробелы навыки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</w:rPr>
              <w:t>систематическое применение навыков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ПК-18. способность принимать оптимальные управленческие решения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правовые аспекты принятия оптимальных управленческих решений.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применять правовые категории при принятии управленческих решений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правового анализа принятия оптимальных управленческих решений.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lastRenderedPageBreak/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7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49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ПК-18 (у)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при принятии управленческих решений аргументировать свою позицию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при принятии управленческих решений аргументировать свою позицию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при принятии управленческих решений аргументировать свою позицию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при принятии управленческих решений аргументации своей позиции имеются отдельные недостатки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при принятии управленческих решений аргументировать свою позицию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ПК-18(в)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владеет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существенными ограничениями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некоторыми затруднениями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верно определять задачи для участников трудового коллектива в конкретной ситуации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ПК-19.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основные принципы работы в коллективе.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организовать работу малого коллектива исполнителей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навыками организовать работу малого коллектива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lastRenderedPageBreak/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ПК-19 (у)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малого коллектива исполнителей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умения организовать работу малого коллектива исполнителей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удовлетвори-тельные, но не систематические умения организовать работу малого коллектива исполнителей 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содержащие отдельные пробелы способность организовать работу малого коллектива исполнителей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систематические умения организовать работу малого коллектива исполнителей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ПК-19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планировать 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проявления способность планировать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 организовывать служебную деятельность исполнителей, осуществлять  контроль и учет ее результатов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не систематические проявления способности планировать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проявления способности планировать 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способности планировать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Default="00DE2DAA" w:rsidP="00DE2DA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2DAA" w:rsidRDefault="00DE2DAA" w:rsidP="00DE2DA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ПК-20. способность воспринимать, анализировать и реализовывать управленческие инновации в профессиональной деятельности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основные принципы работы в коллективе.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организовать работу малого коллектива исполнителей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организовать работу малого коллектива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488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55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9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17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ПК-20(у)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анализировать элементы системы управления в организации (структурном подразделении), давать оценку эффективности системы управления в организации (структурном подразделении), формулировать и обосновывать предложения по улучшению эффективности управления в организации (структурном подразделении)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умения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не систематические умения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содержащие отдельные пробелы способность воспринимать, анализировать и применять новые технологии и 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систематические умения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ПК-20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организации управленческой 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Фрагментарные проявления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новые организационные 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структуры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целом удовлетвори-тельные, но не систематические проявления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целом успешные, но содержащие отдельные пробелы проявления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организации управленческой 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новые организационные структуры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ПК-21. </w:t>
      </w:r>
      <w:r w:rsidRPr="00DE2DAA">
        <w:rPr>
          <w:sz w:val="20"/>
        </w:rPr>
        <w:t>Способность выявлять коррупционные проявления и содействовать их пресечению в служебном коллективе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сущность коррупции и ее связь с другими видами правонарушений;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положения антикоррупционного законодательства;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Определять элементы состава правонарушения, определять последствия и степень опасности правонарушений;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Навыками квалификации правонарушений различных видов;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66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ПК-21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 навыками выявления, оценки и содействия пресечению коррупционного поведения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Не способен определить коррупционные риски, не знает, как содействовать пресечению коррупции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определять коррупционные риски, но не способен содействовать пресечению коррупционных проявлений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некоторыми затруднениями способностью выявлять коррупционные риски и содействовать пресечению коррупционных проявлений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верно определять коррупционные риски и содействовать пресечению коррупционных проявлений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>Шифр и название КОМПЕТЕНЦИИ: ПК-22. Способность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принципы судопроизводства различных видов, порядок судопроизводства;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должностные регламенты сотрудников аппарата суда;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организовать работу по поиску  правовой информации в справочных правовых системах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обобщение и анализ судебной 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66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ПСК-1.6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способен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ПК-23. способность организовать кодификационно-справочную работу в суде и обобщение информации о судебной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основные принципы ведение кодификационно-справочной работы.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организовать работу по поиску  правовой информации в справочных правовых системах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обобщение и анализ судебной 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7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9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ПК-23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проявления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не систематические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ПСК-1.4. </w:t>
      </w:r>
      <w:r w:rsidRPr="00DE2DAA">
        <w:rPr>
          <w:sz w:val="20"/>
        </w:rPr>
        <w:t>способностью к рассмотрению и разрешению дел посредством гражданского, административного судопроизводства во всех судебных инстанциях / ПСК-1.3. способность к рассмотрению и разрешению дел посредством уголовного судопроизводства во всех судебных инстанциях</w:t>
      </w:r>
    </w:p>
    <w:p w:rsidR="00DE2DAA" w:rsidRPr="00DE2DAA" w:rsidRDefault="00DE2DAA" w:rsidP="00DE2DAA">
      <w:pPr>
        <w:pStyle w:val="ConsPlusNormal"/>
        <w:ind w:firstLine="540"/>
        <w:jc w:val="both"/>
        <w:rPr>
          <w:rFonts w:eastAsia="Calibri"/>
          <w:sz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 (по получению профессиональных умений и опыта профессиональной деятельности) (гражданско-правовой профиль)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принципы и порядок осуществления гражданского, административного, уголовного судопроизводства;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виды процессуальных действий, актов, их процессуально-правовые назначение и последствия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обосновывать принятое решение;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базовыми навыками применения норм права;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2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2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ПСК- 1.3/1.4 (в)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обладает способностью определять относимость и допустимость доказательств, давать оценку доказательству, по конкретному делу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ПСК-1.8. способность осуществлять кодификационное обеспечение деятельности судьи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основные принципы ведение кодификационно-справочной работы.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организовать работу по поиску  правовой информации в справочных правовых системах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обобщение и анализ судебной 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6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29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ПСК- 1.8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ВЛАДЕТЬ: 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проявления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удовлетвори-тельные, но не систематические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судей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ПСК-1.9. способностью к анализу и применению судебной практики и судебной статистики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методы анализа судебной практики и судебной статистики 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проводить анализ судебной практики и судебной статистики;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анализа судебной практики и судебной статистики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6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ПСК- 1.9 (у)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проводить анализ судебной практики и судебной статистики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проводить анализ судебной практики и судебной статистики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проводить анализ судебной практики и судебной статистики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проводить анализ судебной практики и судебной статистики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проводить анализ судебной практики и судебной статистики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ПСК- 1.9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ВЛАДЕТЬ: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Владеет, но с существенными ограничениями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Владеет, но с некоторыми затруднениями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ПСК-1.10. способностью к организационному обеспечению деятельности суда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компьютерную технику и современные информационные технологии, их применение при документировании и организации работы с документами;</w:t>
      </w:r>
    </w:p>
    <w:p w:rsidR="00DE2DAA" w:rsidRPr="00DE2DAA" w:rsidRDefault="00DE2DAA" w:rsidP="00DE2DAA">
      <w:pPr>
        <w:pStyle w:val="ConsPlusNormal"/>
        <w:rPr>
          <w:sz w:val="20"/>
        </w:rPr>
      </w:pPr>
      <w:r w:rsidRPr="00DE2DAA">
        <w:rPr>
          <w:sz w:val="20"/>
        </w:rPr>
        <w:t>- 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поисковые системы в сети Интернет;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35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5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ПСК- 1.10 (у)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осуществлять основные мероприятия общего направления организационного обеспечения деятельности судов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организационно-технического обеспечения деятельности суда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к осуществлению организационного обеспечения деятельности судов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к осуществлению организационного обеспечения деятельности судов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к осуществлению организационного обеспечения деятельности судов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ПСК-1.11. </w:t>
      </w:r>
      <w:r w:rsidRPr="00DE2DAA">
        <w:rPr>
          <w:sz w:val="20"/>
        </w:rPr>
        <w:t>Способность к организации работы суда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должностные регламенты работников суда;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компьютерную технику и современные информационные технологии, их применение при документировании и организации работы с документами;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основы охраны труда и техники безопасности.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6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ПСК-1.11 (з)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организационную структуру и управление в суде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изложил в отчете организационную структуру и управление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Изложил в отчете организационную структуру и управление, но поверхностно, или с ошибками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Изложил в отчете организационную структуру и управление, достаточно полную, с незначительными ошибками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Верно и полно изложил в отчете организационную структуру и управление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ПСК- 1.11 (в)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составлять (участвовать в подготовке) планов и отчетов, связанных с деятельностью суда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подготовить отчет, план (материалы для отчета)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подготовить отчет, план  (материалы для отчета)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подготовить отчет, план (материалы для отчета)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отчет, план (материалы для отчета)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ПСК-1.12. </w:t>
      </w:r>
      <w:r w:rsidRPr="00DE2DAA">
        <w:rPr>
          <w:sz w:val="20"/>
        </w:rPr>
        <w:t>способностью участвовать в деятельности органов судейского сообщества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систему органов судейского сообщества, их компетенцию, порядок формирования, источники правового регулирования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акты органов судейского сообщества.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1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5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ПСК-1.12(з)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Знает органы судейского сообщества Нижегородской области (иного субъекта РФ), их состав, компетенцию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знает органы судейского сообщества, их состав, компетенцию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Знает органы судейского сообщества, но не верно определил их действующий состав, допускает ошибки в определении компетенции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Знает органы судейского сообщества, верно определил их действующий состав, допускает незначительные ошибки в определении компетенции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Знает органы судейского сообщества, верно определил их действующий состав и компетенцию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ПСК- 1.12(в)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анализировать акты органов судейского сообщества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анализировать акты органов судейского сообщества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анализировать акты органов судейского сообщества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анализировать акты органов судейского сообщества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акты органов судейского сообщества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>Шифр и название КОМПЕТЕНЦИИ: ПСК-1.14. Готовность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Для того чтобы формирование данной компетенции было возможно, обучающийся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порядок прохождения государственной службы в судах, системе Судебного департамента при Верховном Суде Российской Федерации,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8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7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ПСК-1.14 (в)</w:t>
            </w:r>
          </w:p>
          <w:p w:rsidR="00DE2DAA" w:rsidRPr="00DE2DAA" w:rsidRDefault="00DE2DAA" w:rsidP="00DE2DA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ограничения, запреты и обязанности, связанные с прохождением службы в судах и системе Судебного департамента при Верховном Суде Российской Федерации, в конкретной ситуации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обладает способностью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определять ограничения, запреты и обязанности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определять ограничения, запреты и обязанности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верно определять ограничения, запреты и обязанности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 практики</w:t>
            </w:r>
          </w:p>
        </w:tc>
      </w:tr>
    </w:tbl>
    <w:p w:rsidR="00DE2DAA" w:rsidRDefault="00DE2DAA" w:rsidP="00DE2DAA">
      <w:pPr>
        <w:widowControl w:val="0"/>
        <w:spacing w:after="0"/>
        <w:rPr>
          <w:sz w:val="20"/>
          <w:szCs w:val="20"/>
        </w:rPr>
        <w:sectPr w:rsidR="00DE2DAA" w:rsidSect="003224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2DAA" w:rsidRDefault="00DE2DAA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5D" w:rsidRPr="002D696D" w:rsidRDefault="00430A5D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430A5D" w:rsidRPr="002D696D" w:rsidRDefault="00430A5D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5D" w:rsidRPr="002D696D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430A5D" w:rsidRPr="002D696D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430A5D" w:rsidRPr="004122F1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430A5D" w:rsidRPr="00D005CD" w:rsidTr="003224F1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430A5D" w:rsidRPr="00D005CD" w:rsidRDefault="00430A5D" w:rsidP="003224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</w:t>
            </w:r>
            <w:bookmarkStart w:id="3" w:name="_GoBack"/>
            <w:bookmarkEnd w:id="3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издания, кол-во страниц</w:t>
            </w:r>
          </w:p>
        </w:tc>
        <w:tc>
          <w:tcPr>
            <w:tcW w:w="4680" w:type="dxa"/>
            <w:gridSpan w:val="2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430A5D" w:rsidRPr="00D005CD" w:rsidTr="003224F1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Кол-во  печатных изд.</w:t>
            </w:r>
          </w:p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430A5D" w:rsidRPr="00D005CD" w:rsidTr="003224F1">
        <w:trPr>
          <w:cantSplit/>
          <w:trHeight w:val="70"/>
        </w:trPr>
        <w:tc>
          <w:tcPr>
            <w:tcW w:w="10260" w:type="dxa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430A5D" w:rsidRPr="00D005CD" w:rsidRDefault="00430A5D" w:rsidP="003224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30A5D" w:rsidRPr="00D005CD" w:rsidTr="003224F1">
        <w:trPr>
          <w:cantSplit/>
          <w:trHeight w:val="70"/>
        </w:trPr>
        <w:tc>
          <w:tcPr>
            <w:tcW w:w="14940" w:type="dxa"/>
            <w:gridSpan w:val="3"/>
          </w:tcPr>
          <w:p w:rsidR="00430A5D" w:rsidRPr="00D005CD" w:rsidRDefault="00430A5D" w:rsidP="003224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430A5D" w:rsidRPr="00D005CD" w:rsidRDefault="00430A5D" w:rsidP="003224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общ.ред. Е. Н. Доброхотовой. — М. : Издательство Юрайт, </w:t>
            </w:r>
            <w:r w:rsidR="003224F1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182 с. — (Серия : Бакалавр. Академический курс). — ISBN 978-5-534-03332-8.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2878CF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430A5D" w:rsidRPr="00D005CD" w:rsidRDefault="00430A5D" w:rsidP="003224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</w:t>
            </w:r>
            <w:r w:rsidR="003224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317 с. — (Серия : Бакалавр. Академический курс). — ISBN 978-5-534-01379-5.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2878CF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в специальность: юрист : учебное пособие для бакалавриата и специалитета / А. Н. Чашин. — М. : Издательство Юрайт, </w:t>
            </w:r>
            <w:r w:rsidR="003224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113 с. — (Серия : Бакалавр и специалист). — ISBN 978-5-534-06653-1.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430A5D" w:rsidRPr="00D005CD" w:rsidRDefault="002878CF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430A5D" w:rsidRPr="00D005CD" w:rsidRDefault="00430A5D" w:rsidP="003224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Захарина М. М. Юридическое письмо в практике судебного адвоката / М. М. Захарина. — М. : Издательство Юрайт, </w:t>
            </w:r>
            <w:r w:rsidR="003224F1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284 с. — (Серия : Консультации юриста). — ISBN 978-5-534-03436-3.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2878CF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Логика и аргументация для юристов : учебник и практикум для прикладного бакалавриата / Н. В. Михалкин. — 4-е изд., пер. и доп. — М. : Издательство Юрайт, </w:t>
            </w:r>
            <w:r w:rsidR="003224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365 с. — (Серия : Бакалавр. Прикладной курс). — ISBN 978-5-534-00655-1.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2878CF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1903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</w:t>
            </w:r>
            <w:r w:rsidR="003224F1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193 с. — (Серия : Бакалавр. Академический курс). — ISBN 978-5-534-03328-1.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2878CF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0A5D" w:rsidRPr="0060486C" w:rsidRDefault="00430A5D" w:rsidP="00430A5D"/>
    <w:p w:rsidR="00430A5D" w:rsidRPr="00D005CD" w:rsidRDefault="00430A5D" w:rsidP="00430A5D">
      <w:pPr>
        <w:rPr>
          <w:rFonts w:ascii="Times New Roman" w:hAnsi="Times New Roman" w:cs="Times New Roman"/>
        </w:rPr>
      </w:pPr>
    </w:p>
    <w:p w:rsidR="00430A5D" w:rsidRDefault="00430A5D" w:rsidP="00430A5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CD">
        <w:rPr>
          <w:rFonts w:ascii="Times New Roman" w:hAnsi="Times New Roman" w:cs="Times New Roman"/>
        </w:rPr>
        <w:t>Зав. библиотекой ___________                                                                                                                                         Зав. кафедрой__________________</w:t>
      </w: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B732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2EE" w:rsidRDefault="00B732E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732EE" w:rsidSect="00B732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DE" w:rsidRDefault="00F921D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DE" w:rsidRDefault="00F921D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C2" w:rsidRDefault="00785FC2" w:rsidP="000C1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5FC2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73" w:rsidRDefault="00F53D73" w:rsidP="00095717">
      <w:pPr>
        <w:spacing w:after="0" w:line="240" w:lineRule="auto"/>
      </w:pPr>
      <w:r>
        <w:separator/>
      </w:r>
    </w:p>
  </w:endnote>
  <w:endnote w:type="continuationSeparator" w:id="1">
    <w:p w:rsidR="00F53D73" w:rsidRDefault="00F53D73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73" w:rsidRDefault="00F53D73" w:rsidP="00095717">
      <w:pPr>
        <w:spacing w:after="0" w:line="240" w:lineRule="auto"/>
      </w:pPr>
      <w:r>
        <w:separator/>
      </w:r>
    </w:p>
  </w:footnote>
  <w:footnote w:type="continuationSeparator" w:id="1">
    <w:p w:rsidR="00F53D73" w:rsidRDefault="00F53D73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453D23"/>
    <w:multiLevelType w:val="hybridMultilevel"/>
    <w:tmpl w:val="CAEC636A"/>
    <w:lvl w:ilvl="0" w:tplc="3DF66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"/>
  </w:num>
  <w:num w:numId="5">
    <w:abstractNumId w:val="4"/>
  </w:num>
  <w:num w:numId="6">
    <w:abstractNumId w:val="19"/>
  </w:num>
  <w:num w:numId="7">
    <w:abstractNumId w:val="18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9"/>
  </w:num>
  <w:num w:numId="19">
    <w:abstractNumId w:val="6"/>
  </w:num>
  <w:num w:numId="20">
    <w:abstractNumId w:val="21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3722D"/>
    <w:rsid w:val="000435F0"/>
    <w:rsid w:val="0005561E"/>
    <w:rsid w:val="00066D37"/>
    <w:rsid w:val="00075570"/>
    <w:rsid w:val="000758A3"/>
    <w:rsid w:val="000807FE"/>
    <w:rsid w:val="00086019"/>
    <w:rsid w:val="00093A30"/>
    <w:rsid w:val="00095717"/>
    <w:rsid w:val="000A54E4"/>
    <w:rsid w:val="000A7294"/>
    <w:rsid w:val="000C183E"/>
    <w:rsid w:val="000E1AC3"/>
    <w:rsid w:val="000E40DC"/>
    <w:rsid w:val="00111A5F"/>
    <w:rsid w:val="00117A54"/>
    <w:rsid w:val="001231BC"/>
    <w:rsid w:val="00124564"/>
    <w:rsid w:val="00130357"/>
    <w:rsid w:val="0013413C"/>
    <w:rsid w:val="00134A7E"/>
    <w:rsid w:val="00135A51"/>
    <w:rsid w:val="00156540"/>
    <w:rsid w:val="0016634F"/>
    <w:rsid w:val="0017485A"/>
    <w:rsid w:val="00175C60"/>
    <w:rsid w:val="00176FDA"/>
    <w:rsid w:val="00181D2C"/>
    <w:rsid w:val="00187A5C"/>
    <w:rsid w:val="00194AE8"/>
    <w:rsid w:val="001B4F9A"/>
    <w:rsid w:val="001C0697"/>
    <w:rsid w:val="001E4980"/>
    <w:rsid w:val="00231801"/>
    <w:rsid w:val="00236B77"/>
    <w:rsid w:val="00244CF2"/>
    <w:rsid w:val="00276D1A"/>
    <w:rsid w:val="0028515E"/>
    <w:rsid w:val="002878CF"/>
    <w:rsid w:val="002901BD"/>
    <w:rsid w:val="002A183C"/>
    <w:rsid w:val="002A195B"/>
    <w:rsid w:val="002A23F5"/>
    <w:rsid w:val="002A5539"/>
    <w:rsid w:val="002A62B6"/>
    <w:rsid w:val="002B5E3B"/>
    <w:rsid w:val="002F0472"/>
    <w:rsid w:val="00302A73"/>
    <w:rsid w:val="003224F1"/>
    <w:rsid w:val="003252BA"/>
    <w:rsid w:val="00330A9D"/>
    <w:rsid w:val="00335D6A"/>
    <w:rsid w:val="00371C93"/>
    <w:rsid w:val="0039352B"/>
    <w:rsid w:val="003A2896"/>
    <w:rsid w:val="003B449B"/>
    <w:rsid w:val="003D1C57"/>
    <w:rsid w:val="003D277A"/>
    <w:rsid w:val="003E2A3B"/>
    <w:rsid w:val="00400213"/>
    <w:rsid w:val="0040590E"/>
    <w:rsid w:val="00423244"/>
    <w:rsid w:val="00426DCA"/>
    <w:rsid w:val="004276C3"/>
    <w:rsid w:val="00430A5D"/>
    <w:rsid w:val="00451A0F"/>
    <w:rsid w:val="00467C51"/>
    <w:rsid w:val="004A4711"/>
    <w:rsid w:val="004B047A"/>
    <w:rsid w:val="004D680C"/>
    <w:rsid w:val="004E1B35"/>
    <w:rsid w:val="004E305F"/>
    <w:rsid w:val="004F1FFF"/>
    <w:rsid w:val="00511D7E"/>
    <w:rsid w:val="005241C6"/>
    <w:rsid w:val="005256D0"/>
    <w:rsid w:val="00536F42"/>
    <w:rsid w:val="00547AF3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4D4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0FE0"/>
    <w:rsid w:val="006A3A57"/>
    <w:rsid w:val="006C6F59"/>
    <w:rsid w:val="006D1716"/>
    <w:rsid w:val="006F314C"/>
    <w:rsid w:val="007077AD"/>
    <w:rsid w:val="007233A5"/>
    <w:rsid w:val="00726F7F"/>
    <w:rsid w:val="00730B77"/>
    <w:rsid w:val="007365B8"/>
    <w:rsid w:val="00741B58"/>
    <w:rsid w:val="0076472C"/>
    <w:rsid w:val="00771895"/>
    <w:rsid w:val="00773339"/>
    <w:rsid w:val="007773BA"/>
    <w:rsid w:val="00777BB6"/>
    <w:rsid w:val="00785FC2"/>
    <w:rsid w:val="00794970"/>
    <w:rsid w:val="007C0F71"/>
    <w:rsid w:val="007E0735"/>
    <w:rsid w:val="007F78CD"/>
    <w:rsid w:val="008004DF"/>
    <w:rsid w:val="00801845"/>
    <w:rsid w:val="008110A7"/>
    <w:rsid w:val="008165D9"/>
    <w:rsid w:val="00817E7F"/>
    <w:rsid w:val="008268C6"/>
    <w:rsid w:val="00834244"/>
    <w:rsid w:val="00837F7D"/>
    <w:rsid w:val="00863B55"/>
    <w:rsid w:val="00880234"/>
    <w:rsid w:val="008E0F96"/>
    <w:rsid w:val="008E6DC5"/>
    <w:rsid w:val="008F2677"/>
    <w:rsid w:val="008F45D8"/>
    <w:rsid w:val="00904D7D"/>
    <w:rsid w:val="00911EFA"/>
    <w:rsid w:val="00923175"/>
    <w:rsid w:val="00951279"/>
    <w:rsid w:val="00953299"/>
    <w:rsid w:val="0095518B"/>
    <w:rsid w:val="00965E02"/>
    <w:rsid w:val="009869B4"/>
    <w:rsid w:val="0099523F"/>
    <w:rsid w:val="009A0017"/>
    <w:rsid w:val="00A0102A"/>
    <w:rsid w:val="00A07A4B"/>
    <w:rsid w:val="00A37191"/>
    <w:rsid w:val="00A709F5"/>
    <w:rsid w:val="00A9495F"/>
    <w:rsid w:val="00A9736A"/>
    <w:rsid w:val="00AA016D"/>
    <w:rsid w:val="00AA1158"/>
    <w:rsid w:val="00AA49AE"/>
    <w:rsid w:val="00AB348A"/>
    <w:rsid w:val="00AC0309"/>
    <w:rsid w:val="00AD70E1"/>
    <w:rsid w:val="00B02604"/>
    <w:rsid w:val="00B2016A"/>
    <w:rsid w:val="00B24F46"/>
    <w:rsid w:val="00B46A3D"/>
    <w:rsid w:val="00B7259E"/>
    <w:rsid w:val="00B732EE"/>
    <w:rsid w:val="00B83D02"/>
    <w:rsid w:val="00B87923"/>
    <w:rsid w:val="00BA36B9"/>
    <w:rsid w:val="00BB6817"/>
    <w:rsid w:val="00BD0D82"/>
    <w:rsid w:val="00BD25FB"/>
    <w:rsid w:val="00BE6F7B"/>
    <w:rsid w:val="00C00E93"/>
    <w:rsid w:val="00C22653"/>
    <w:rsid w:val="00C31203"/>
    <w:rsid w:val="00C45F55"/>
    <w:rsid w:val="00C70570"/>
    <w:rsid w:val="00C70DC9"/>
    <w:rsid w:val="00C9375D"/>
    <w:rsid w:val="00CA21C2"/>
    <w:rsid w:val="00CA56E9"/>
    <w:rsid w:val="00CB74FA"/>
    <w:rsid w:val="00CD174A"/>
    <w:rsid w:val="00CD1F2B"/>
    <w:rsid w:val="00CD38B8"/>
    <w:rsid w:val="00CD604E"/>
    <w:rsid w:val="00CE2EAB"/>
    <w:rsid w:val="00D017AC"/>
    <w:rsid w:val="00D03199"/>
    <w:rsid w:val="00D13E28"/>
    <w:rsid w:val="00D14BD8"/>
    <w:rsid w:val="00D216D4"/>
    <w:rsid w:val="00D42DCE"/>
    <w:rsid w:val="00D559E0"/>
    <w:rsid w:val="00D56FA7"/>
    <w:rsid w:val="00D5749B"/>
    <w:rsid w:val="00D73697"/>
    <w:rsid w:val="00D8676E"/>
    <w:rsid w:val="00DB4429"/>
    <w:rsid w:val="00DE0908"/>
    <w:rsid w:val="00DE2DAA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A1DB3"/>
    <w:rsid w:val="00EC123C"/>
    <w:rsid w:val="00ED09B3"/>
    <w:rsid w:val="00ED141B"/>
    <w:rsid w:val="00EF4B25"/>
    <w:rsid w:val="00F054A4"/>
    <w:rsid w:val="00F1273B"/>
    <w:rsid w:val="00F2296D"/>
    <w:rsid w:val="00F22F3E"/>
    <w:rsid w:val="00F23E32"/>
    <w:rsid w:val="00F4381A"/>
    <w:rsid w:val="00F53D73"/>
    <w:rsid w:val="00F827C9"/>
    <w:rsid w:val="00F921DE"/>
    <w:rsid w:val="00F92AB3"/>
    <w:rsid w:val="00FA1EBC"/>
    <w:rsid w:val="00FB7A84"/>
    <w:rsid w:val="00FC0140"/>
    <w:rsid w:val="00FD765E"/>
    <w:rsid w:val="00FE0D1F"/>
    <w:rsid w:val="00FE3141"/>
    <w:rsid w:val="00FE5E0E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1">
    <w:name w:val="heading 1"/>
    <w:basedOn w:val="a"/>
    <w:next w:val="a"/>
    <w:link w:val="10"/>
    <w:uiPriority w:val="9"/>
    <w:qFormat/>
    <w:rsid w:val="00DE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DE2DAA"/>
    <w:pPr>
      <w:suppressAutoHyphens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70570"/>
  </w:style>
  <w:style w:type="table" w:customStyle="1" w:styleId="14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30A5D"/>
  </w:style>
  <w:style w:type="character" w:customStyle="1" w:styleId="10">
    <w:name w:val="Заголовок 1 Знак"/>
    <w:basedOn w:val="a0"/>
    <w:link w:val="1"/>
    <w:uiPriority w:val="9"/>
    <w:rsid w:val="00DE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rsid w:val="00DE2DAA"/>
  </w:style>
  <w:style w:type="character" w:customStyle="1" w:styleId="90">
    <w:name w:val="Заголовок 9 Знак"/>
    <w:basedOn w:val="a0"/>
    <w:link w:val="9"/>
    <w:rsid w:val="00DE2DAA"/>
    <w:rPr>
      <w:rFonts w:ascii="Arial" w:eastAsia="Times New Roman" w:hAnsi="Arial" w:cs="Arial"/>
      <w:lang w:eastAsia="ru-RU"/>
    </w:rPr>
  </w:style>
  <w:style w:type="character" w:styleId="af1">
    <w:name w:val="Emphasis"/>
    <w:qFormat/>
    <w:rsid w:val="00DE2DAA"/>
    <w:rPr>
      <w:rFonts w:ascii="Times New Roman" w:hAnsi="Times New Roman" w:cs="Times New Roman" w:hint="default"/>
      <w:i/>
      <w:iCs/>
    </w:rPr>
  </w:style>
  <w:style w:type="paragraph" w:styleId="31">
    <w:name w:val="Body Text Indent 3"/>
    <w:basedOn w:val="a"/>
    <w:link w:val="32"/>
    <w:unhideWhenUsed/>
    <w:rsid w:val="00DE2DAA"/>
    <w:pPr>
      <w:widowControl w:val="0"/>
      <w:suppressAutoHyphens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E2D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3">
    <w:name w:val="Основной текст4"/>
    <w:basedOn w:val="a"/>
    <w:rsid w:val="00DE2DAA"/>
    <w:pPr>
      <w:shd w:val="clear" w:color="auto" w:fill="FFFFFF"/>
      <w:suppressAutoHyphens/>
      <w:autoSpaceDN w:val="0"/>
      <w:spacing w:after="0" w:line="269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1">
    <w:name w:val="Основной текст (2)"/>
    <w:rsid w:val="00DE2DAA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3"/>
      <w:szCs w:val="23"/>
      <w:u w:val="single" w:color="000000"/>
      <w:vertAlign w:val="baseline"/>
      <w:lang w:val="ru-RU"/>
    </w:rPr>
  </w:style>
  <w:style w:type="paragraph" w:customStyle="1" w:styleId="ConsPlusTitle">
    <w:name w:val="ConsPlusTitle"/>
    <w:rsid w:val="00DE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page number"/>
    <w:rsid w:val="00DE2DAA"/>
  </w:style>
  <w:style w:type="paragraph" w:styleId="af3">
    <w:name w:val="header"/>
    <w:basedOn w:val="a"/>
    <w:link w:val="af4"/>
    <w:rsid w:val="00DE2D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DE2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3224F1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224F1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F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3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5DF4A039-8B38-49FC-A2BC-DFCBE416726F/professionalnye-navyki-yurista-praktikum" TargetMode="External"/><Relationship Id="rId13" Type="http://schemas.openxmlformats.org/officeDocument/2006/relationships/hyperlink" Target="https://biblio-online.ru/viewer/550DAA77-EC7F-4B7F-9EAA-1108510F999B/professionalnye-navyki-yurista-praktik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CEB65BF-B270-44CF-9B7B-1A45EFC97ECA/logika-i-argumentaciya-dlya-yuristov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5C1CE988-099C-4886-B279-7A83653982D0/yuridicheskoe-pismo-v-praktike-sudebnogo-advok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viewer/B3CA2257-F3EA-4B57-AA82-AC006F121824/vvedenie-v-specialnost-yur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D59273FD-C60D-46F1-B791-2C10D0B5FB76/professionalnye-navyki-yuris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5EE5-8D67-4807-A5A1-338A9957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71</Pages>
  <Words>14357</Words>
  <Characters>81841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30</cp:revision>
  <dcterms:created xsi:type="dcterms:W3CDTF">2019-02-14T19:02:00Z</dcterms:created>
  <dcterms:modified xsi:type="dcterms:W3CDTF">2019-09-05T08:38:00Z</dcterms:modified>
</cp:coreProperties>
</file>