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6C" w:rsidRPr="00271F6C" w:rsidRDefault="00271F6C" w:rsidP="00271F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271F6C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Грант на исследования в Японии от организации </w:t>
      </w:r>
      <w:proofErr w:type="spellStart"/>
      <w:r w:rsidRPr="00271F6C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Matsumae</w:t>
      </w:r>
      <w:proofErr w:type="spellEnd"/>
      <w:r w:rsidRPr="00271F6C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271F6C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International</w:t>
      </w:r>
      <w:proofErr w:type="spellEnd"/>
      <w:r w:rsidRPr="00271F6C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271F6C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Foundation</w:t>
      </w:r>
      <w:proofErr w:type="spellEnd"/>
    </w:p>
    <w:p w:rsidR="00271F6C" w:rsidRPr="00271F6C" w:rsidRDefault="00271F6C" w:rsidP="00271F6C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271F6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271F6C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271F6C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31 июля 2018</w:t>
      </w:r>
    </w:p>
    <w:p w:rsidR="00271F6C" w:rsidRPr="00271F6C" w:rsidRDefault="00271F6C" w:rsidP="00271F6C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1F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каждый год</w:t>
      </w: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Япония</w:t>
      </w: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оплата расходов</w:t>
      </w: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The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Matsumae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International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Foundation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это неправительственная организация, которая принимает заявки на участие в программе 2019 года, тема программы: «На пути к более глубокому пониманию Японии и мира во всем мире». Грант полностью состоит из пожертвований многих жителей, организаций и групп Японии, многие спонсоры являются индивидуумами, которые поддерживают идеи организации и жертвуют в её фонд.</w:t>
      </w: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br/>
        <w:t>В первую очередь в приоритете такие дисциплины:</w:t>
      </w:r>
    </w:p>
    <w:p w:rsidR="00271F6C" w:rsidRPr="00271F6C" w:rsidRDefault="00271F6C" w:rsidP="00271F6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Естественные науки</w:t>
      </w:r>
    </w:p>
    <w:p w:rsidR="00271F6C" w:rsidRPr="00271F6C" w:rsidRDefault="00271F6C" w:rsidP="00271F6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Инженерное дело</w:t>
      </w:r>
    </w:p>
    <w:p w:rsidR="00271F6C" w:rsidRPr="00271F6C" w:rsidRDefault="00271F6C" w:rsidP="00271F6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Медицина</w:t>
      </w: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 свободны в выборе учреждений для проведений исследований (институтов, университетов, лабораторий, национальных, или частных заведений).</w:t>
      </w: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br/>
        <w:t>Каждый год грант выплачивается 20 кандидатам из разных стан на период от 3 до 6 месяцев.</w:t>
      </w: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br/>
        <w:t xml:space="preserve">Кандидаты получат стипендию на исследование и проживание, страховку, </w:t>
      </w:r>
      <w:proofErr w:type="spellStart"/>
      <w:proofErr w:type="gram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авиа-билет</w:t>
      </w:r>
      <w:proofErr w:type="spellEnd"/>
      <w:proofErr w:type="gram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и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единоразовое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пособие, которое выплачивается по прибытии в Японию.</w:t>
      </w:r>
    </w:p>
    <w:p w:rsidR="00271F6C" w:rsidRPr="00271F6C" w:rsidRDefault="00271F6C" w:rsidP="00271F6C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1F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</w:t>
      </w: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В программе могут участвовать:</w:t>
      </w:r>
    </w:p>
    <w:p w:rsidR="00271F6C" w:rsidRPr="00271F6C" w:rsidRDefault="00271F6C" w:rsidP="00271F6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не являются гражданами Японии.</w:t>
      </w:r>
    </w:p>
    <w:p w:rsidR="00271F6C" w:rsidRPr="00271F6C" w:rsidRDefault="00271F6C" w:rsidP="00271F6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Кандидаты, которые имеют степень доктора наук, или которые признанны организацией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The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Matsumae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International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Foundation</w:t>
      </w:r>
      <w:proofErr w:type="spellEnd"/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как обладатели подобной степени.</w:t>
      </w:r>
    </w:p>
    <w:p w:rsidR="00271F6C" w:rsidRPr="00271F6C" w:rsidRDefault="00271F6C" w:rsidP="00271F6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не старше 49 лет.</w:t>
      </w:r>
    </w:p>
    <w:p w:rsidR="00271F6C" w:rsidRPr="00271F6C" w:rsidRDefault="00271F6C" w:rsidP="00271F6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достаточно хорошо владеют английским, или японским языком, чтоб предотвратить появление непреодолимых трудностей в ходе проведения исследования.</w:t>
      </w:r>
    </w:p>
    <w:p w:rsidR="00271F6C" w:rsidRPr="00271F6C" w:rsidRDefault="00271F6C" w:rsidP="00271F6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 должен быть среди тех, кто никогда не бывал в Японии (кроме краткосрочных визитов – конференция, турист).</w:t>
      </w:r>
    </w:p>
    <w:p w:rsidR="00271F6C" w:rsidRPr="00271F6C" w:rsidRDefault="00271F6C" w:rsidP="00271F6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имеют твердую позицию и настрой вернуться в родную страну для продолжения работы по специальности после завершения программы обучения в Японии.</w:t>
      </w:r>
    </w:p>
    <w:p w:rsidR="00271F6C" w:rsidRPr="00271F6C" w:rsidRDefault="00271F6C" w:rsidP="00271F6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имеют крепкое здоровье.</w:t>
      </w: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271F6C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Для получения более подробной информации следует скачать файл в </w:t>
      </w:r>
      <w:hyperlink r:id="rId5" w:tgtFrame="_blank" w:history="1">
        <w:r w:rsidRPr="00271F6C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 xml:space="preserve">формате </w:t>
        </w:r>
        <w:proofErr w:type="spellStart"/>
        <w:r w:rsidRPr="00271F6C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pdf</w:t>
        </w:r>
        <w:proofErr w:type="spellEnd"/>
        <w:r w:rsidRPr="00271F6C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.</w:t>
        </w:r>
      </w:hyperlink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271F6C" w:rsidRPr="00271F6C" w:rsidRDefault="00271F6C" w:rsidP="00271F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tgtFrame="_blank" w:history="1">
        <w:r w:rsidRPr="00271F6C">
          <w:rPr>
            <w:rFonts w:ascii="Arial" w:eastAsia="Times New Roman" w:hAnsi="Arial" w:cs="Arial"/>
            <w:sz w:val="21"/>
            <w:lang w:eastAsia="ru-RU"/>
          </w:rPr>
          <w:t>Подробнее</w:t>
        </w:r>
      </w:hyperlink>
      <w:r w:rsidRPr="00271F6C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http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://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grantist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com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grant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grant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na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issledovaniya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v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yaponii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ot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organizacii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matsumae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international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71F6C">
        <w:rPr>
          <w:rFonts w:ascii="Arial" w:eastAsia="Times New Roman" w:hAnsi="Arial" w:cs="Arial"/>
          <w:sz w:val="21"/>
          <w:szCs w:val="21"/>
          <w:lang w:val="en-US" w:eastAsia="ru-RU"/>
        </w:rPr>
        <w:t>foundation</w:t>
      </w:r>
      <w:r w:rsidRPr="00271F6C">
        <w:rPr>
          <w:rFonts w:ascii="Arial" w:eastAsia="Times New Roman" w:hAnsi="Arial" w:cs="Arial"/>
          <w:sz w:val="21"/>
          <w:szCs w:val="21"/>
          <w:lang w:eastAsia="ru-RU"/>
        </w:rPr>
        <w:t>-2/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1A5B"/>
    <w:multiLevelType w:val="multilevel"/>
    <w:tmpl w:val="73B4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894D34"/>
    <w:multiLevelType w:val="multilevel"/>
    <w:tmpl w:val="0E9E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6C"/>
    <w:rsid w:val="00271F6C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27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1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F6C"/>
    <w:rPr>
      <w:b/>
      <w:bCs/>
    </w:rPr>
  </w:style>
  <w:style w:type="character" w:styleId="a5">
    <w:name w:val="Hyperlink"/>
    <w:basedOn w:val="a0"/>
    <w:uiPriority w:val="99"/>
    <w:semiHidden/>
    <w:unhideWhenUsed/>
    <w:rsid w:val="00271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f-japan.org/fellowship/announcement/?hl=en" TargetMode="External"/><Relationship Id="rId5" Type="http://schemas.openxmlformats.org/officeDocument/2006/relationships/hyperlink" Target="http://www.mif-japan.org/wp-content/uploads/2015/05/AE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2018-01-24T14:13:00Z</dcterms:created>
  <dcterms:modified xsi:type="dcterms:W3CDTF">2018-01-24T14:13:00Z</dcterms:modified>
</cp:coreProperties>
</file>